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379EA" w14:textId="77777777" w:rsidR="00F26576" w:rsidRPr="00F26576" w:rsidRDefault="00F26576" w:rsidP="00F26576">
      <w:pPr>
        <w:spacing w:after="0" w:line="240" w:lineRule="auto"/>
        <w:ind w:left="284" w:right="360"/>
        <w:jc w:val="center"/>
        <w:rPr>
          <w:rFonts w:ascii="Arial" w:eastAsia="Times New Roman" w:hAnsi="Arial" w:cs="Arial"/>
          <w:sz w:val="24"/>
          <w:szCs w:val="24"/>
        </w:rPr>
      </w:pPr>
      <w:r w:rsidRPr="00F26576">
        <w:rPr>
          <w:rFonts w:ascii="Arial" w:eastAsia="Times New Roman" w:hAnsi="Arial" w:cs="Arial"/>
          <w:b/>
          <w:sz w:val="24"/>
          <w:szCs w:val="24"/>
          <w:u w:val="single"/>
        </w:rPr>
        <w:t>RECORDS TRANSFER REQUEST CHECKLIST</w:t>
      </w:r>
    </w:p>
    <w:p w14:paraId="1B58F820" w14:textId="77777777" w:rsidR="002844E7" w:rsidRDefault="002844E7" w:rsidP="0068157C">
      <w:pPr>
        <w:tabs>
          <w:tab w:val="left" w:pos="720"/>
        </w:tabs>
        <w:autoSpaceDE w:val="0"/>
        <w:autoSpaceDN w:val="0"/>
        <w:adjustRightInd w:val="0"/>
        <w:spacing w:after="0"/>
        <w:ind w:left="1080" w:right="720" w:hanging="1080"/>
        <w:rPr>
          <w:color w:val="000000"/>
          <w:sz w:val="20"/>
        </w:rPr>
      </w:pPr>
    </w:p>
    <w:p w14:paraId="3F33AF9A" w14:textId="77777777" w:rsidR="00E157EA" w:rsidRDefault="0068157C" w:rsidP="0068157C">
      <w:pPr>
        <w:tabs>
          <w:tab w:val="left" w:pos="720"/>
        </w:tabs>
        <w:autoSpaceDE w:val="0"/>
        <w:autoSpaceDN w:val="0"/>
        <w:adjustRightInd w:val="0"/>
        <w:spacing w:after="0"/>
        <w:ind w:left="1080" w:right="720" w:hanging="1080"/>
        <w:rPr>
          <w:rFonts w:ascii="Arial" w:hAnsi="Arial" w:cs="Arial"/>
          <w:color w:val="000000"/>
          <w:sz w:val="20"/>
        </w:rPr>
      </w:pPr>
      <w:r w:rsidRPr="0005238E">
        <w:rPr>
          <w:color w:val="000000"/>
          <w:sz w:val="20"/>
        </w:rPr>
        <w:t>____</w:t>
      </w:r>
      <w:r w:rsidRPr="0005238E">
        <w:rPr>
          <w:rFonts w:ascii="Arial" w:hAnsi="Arial" w:cs="Arial"/>
          <w:color w:val="000000"/>
          <w:sz w:val="20"/>
        </w:rPr>
        <w:tab/>
        <w:t>1.</w:t>
      </w:r>
      <w:r w:rsidRPr="0005238E">
        <w:rPr>
          <w:rFonts w:ascii="Arial" w:hAnsi="Arial" w:cs="Arial"/>
          <w:color w:val="000000"/>
          <w:sz w:val="20"/>
        </w:rPr>
        <w:tab/>
      </w:r>
      <w:r w:rsidR="00F26576">
        <w:rPr>
          <w:rFonts w:ascii="Arial" w:hAnsi="Arial" w:cs="Arial"/>
          <w:color w:val="000000"/>
          <w:sz w:val="20"/>
        </w:rPr>
        <w:t>Records are p</w:t>
      </w:r>
      <w:r w:rsidR="00F26576" w:rsidRPr="00F07791">
        <w:rPr>
          <w:rFonts w:ascii="Arial" w:hAnsi="Arial" w:cs="Arial"/>
          <w:color w:val="000000"/>
          <w:sz w:val="20"/>
        </w:rPr>
        <w:t>roperly pack</w:t>
      </w:r>
      <w:r w:rsidR="00F26576">
        <w:rPr>
          <w:rFonts w:ascii="Arial" w:hAnsi="Arial" w:cs="Arial"/>
          <w:color w:val="000000"/>
          <w:sz w:val="20"/>
        </w:rPr>
        <w:t>ed</w:t>
      </w:r>
      <w:r w:rsidR="00F26576" w:rsidRPr="00F07791">
        <w:rPr>
          <w:rFonts w:ascii="Arial" w:hAnsi="Arial" w:cs="Arial"/>
          <w:color w:val="000000"/>
          <w:sz w:val="20"/>
        </w:rPr>
        <w:t xml:space="preserve"> in standard Records Centre boxes.</w:t>
      </w:r>
      <w:r w:rsidR="00F26576" w:rsidRPr="00F07791">
        <w:rPr>
          <w:rFonts w:ascii="Arial" w:hAnsi="Arial" w:cs="Arial"/>
          <w:i/>
          <w:color w:val="000000"/>
          <w:sz w:val="20"/>
        </w:rPr>
        <w:t xml:space="preserve"> </w:t>
      </w:r>
      <w:r w:rsidR="00F26576" w:rsidRPr="00F07791">
        <w:rPr>
          <w:rFonts w:ascii="Arial" w:hAnsi="Arial" w:cs="Arial"/>
          <w:color w:val="000000"/>
          <w:sz w:val="20"/>
        </w:rPr>
        <w:t xml:space="preserve"> </w:t>
      </w:r>
    </w:p>
    <w:p w14:paraId="3CE487D4" w14:textId="77777777" w:rsidR="00E157EA" w:rsidRDefault="00E157EA" w:rsidP="0068157C">
      <w:pPr>
        <w:tabs>
          <w:tab w:val="left" w:pos="720"/>
        </w:tabs>
        <w:autoSpaceDE w:val="0"/>
        <w:autoSpaceDN w:val="0"/>
        <w:adjustRightInd w:val="0"/>
        <w:spacing w:after="0"/>
        <w:ind w:left="1080" w:right="720" w:hanging="1080"/>
        <w:rPr>
          <w:rFonts w:ascii="Arial" w:hAnsi="Arial" w:cs="Arial"/>
          <w:color w:val="000000"/>
          <w:sz w:val="20"/>
        </w:rPr>
      </w:pPr>
    </w:p>
    <w:p w14:paraId="263BA489" w14:textId="165614DA" w:rsidR="0068157C" w:rsidRPr="0005238E" w:rsidRDefault="00E157EA" w:rsidP="0068157C">
      <w:pPr>
        <w:tabs>
          <w:tab w:val="left" w:pos="720"/>
        </w:tabs>
        <w:autoSpaceDE w:val="0"/>
        <w:autoSpaceDN w:val="0"/>
        <w:adjustRightInd w:val="0"/>
        <w:spacing w:after="0"/>
        <w:ind w:left="1080" w:right="720" w:hanging="1080"/>
        <w:rPr>
          <w:rFonts w:ascii="Arial" w:hAnsi="Arial" w:cs="Arial"/>
          <w:i/>
          <w:color w:val="000000"/>
          <w:sz w:val="20"/>
        </w:rPr>
      </w:pP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sidR="00F26576" w:rsidRPr="00F07791">
        <w:rPr>
          <w:rFonts w:ascii="Arial" w:hAnsi="Arial" w:cs="Arial"/>
          <w:color w:val="000000"/>
          <w:sz w:val="20"/>
        </w:rPr>
        <w:t xml:space="preserve">See </w:t>
      </w:r>
      <w:hyperlink r:id="rId12" w:history="1">
        <w:r w:rsidR="00F26576" w:rsidRPr="00C11546">
          <w:rPr>
            <w:rStyle w:val="Hyperlink"/>
            <w:rFonts w:ascii="Arial" w:hAnsi="Arial" w:cs="Arial"/>
            <w:i/>
            <w:sz w:val="20"/>
          </w:rPr>
          <w:t>Checklist for Preparing Boxes for Transfer</w:t>
        </w:r>
        <w:r w:rsidR="00DA37DD" w:rsidRPr="00C11546">
          <w:rPr>
            <w:rStyle w:val="Hyperlink"/>
            <w:rFonts w:ascii="Arial" w:hAnsi="Arial" w:cs="Arial"/>
            <w:i/>
            <w:sz w:val="20"/>
          </w:rPr>
          <w:t>.</w:t>
        </w:r>
      </w:hyperlink>
    </w:p>
    <w:p w14:paraId="5923F169" w14:textId="77777777" w:rsidR="0068157C" w:rsidRPr="0005238E" w:rsidRDefault="0068157C" w:rsidP="0068157C">
      <w:pPr>
        <w:tabs>
          <w:tab w:val="left" w:pos="720"/>
        </w:tabs>
        <w:autoSpaceDE w:val="0"/>
        <w:autoSpaceDN w:val="0"/>
        <w:adjustRightInd w:val="0"/>
        <w:spacing w:after="0"/>
        <w:ind w:left="1080" w:right="720" w:hanging="1080"/>
        <w:rPr>
          <w:rFonts w:ascii="Arial" w:hAnsi="Arial" w:cs="Arial"/>
          <w:color w:val="000000"/>
          <w:sz w:val="20"/>
        </w:rPr>
      </w:pPr>
    </w:p>
    <w:p w14:paraId="52F13A96" w14:textId="450CA8A9" w:rsidR="002C1EB7" w:rsidRDefault="0068157C" w:rsidP="0068157C">
      <w:pPr>
        <w:tabs>
          <w:tab w:val="left" w:pos="720"/>
        </w:tabs>
        <w:autoSpaceDE w:val="0"/>
        <w:autoSpaceDN w:val="0"/>
        <w:adjustRightInd w:val="0"/>
        <w:spacing w:after="0"/>
        <w:ind w:left="1080" w:right="720" w:hanging="1080"/>
        <w:rPr>
          <w:rFonts w:ascii="Arial" w:hAnsi="Arial" w:cs="Arial"/>
          <w:bCs/>
          <w:color w:val="000000"/>
          <w:sz w:val="20"/>
          <w:lang w:val="en-CA"/>
        </w:rPr>
      </w:pPr>
      <w:r w:rsidRPr="0005238E">
        <w:rPr>
          <w:rFonts w:ascii="Arial" w:hAnsi="Arial" w:cs="Arial"/>
          <w:color w:val="000000"/>
          <w:sz w:val="20"/>
        </w:rPr>
        <w:t>____</w:t>
      </w:r>
      <w:r w:rsidRPr="0005238E">
        <w:rPr>
          <w:rFonts w:ascii="Arial" w:hAnsi="Arial" w:cs="Arial"/>
          <w:color w:val="000000"/>
          <w:sz w:val="20"/>
        </w:rPr>
        <w:tab/>
      </w:r>
      <w:r w:rsidR="004C4219">
        <w:rPr>
          <w:rFonts w:ascii="Arial" w:hAnsi="Arial" w:cs="Arial"/>
          <w:bCs/>
          <w:color w:val="000000"/>
          <w:sz w:val="20"/>
        </w:rPr>
        <w:t>2.</w:t>
      </w:r>
      <w:r w:rsidR="004C4219">
        <w:rPr>
          <w:rFonts w:ascii="Arial" w:hAnsi="Arial" w:cs="Arial"/>
          <w:bCs/>
          <w:color w:val="000000"/>
          <w:sz w:val="20"/>
        </w:rPr>
        <w:tab/>
      </w:r>
      <w:r w:rsidR="00F26576" w:rsidRPr="00F26576">
        <w:rPr>
          <w:rFonts w:ascii="Arial" w:hAnsi="Arial" w:cs="Arial"/>
          <w:bCs/>
          <w:color w:val="000000"/>
          <w:sz w:val="20"/>
          <w:lang w:val="en-CA"/>
        </w:rPr>
        <w:t xml:space="preserve">Retention </w:t>
      </w:r>
      <w:r w:rsidR="00DA37DD">
        <w:rPr>
          <w:rFonts w:ascii="Arial" w:hAnsi="Arial" w:cs="Arial"/>
          <w:bCs/>
          <w:color w:val="000000"/>
          <w:sz w:val="20"/>
          <w:lang w:val="en-CA"/>
        </w:rPr>
        <w:t>s</w:t>
      </w:r>
      <w:r w:rsidR="00F26576" w:rsidRPr="00F26576">
        <w:rPr>
          <w:rFonts w:ascii="Arial" w:hAnsi="Arial" w:cs="Arial"/>
          <w:bCs/>
          <w:color w:val="000000"/>
          <w:sz w:val="20"/>
          <w:lang w:val="en-CA"/>
        </w:rPr>
        <w:t>chedules have been reviewed to verify retention</w:t>
      </w:r>
      <w:r w:rsidR="00DA37DD">
        <w:rPr>
          <w:rFonts w:ascii="Arial" w:hAnsi="Arial" w:cs="Arial"/>
          <w:bCs/>
          <w:color w:val="000000"/>
          <w:sz w:val="20"/>
          <w:lang w:val="en-CA"/>
        </w:rPr>
        <w:t xml:space="preserve"> period</w:t>
      </w:r>
      <w:r w:rsidR="00F26576" w:rsidRPr="00F26576">
        <w:rPr>
          <w:rFonts w:ascii="Arial" w:hAnsi="Arial" w:cs="Arial"/>
          <w:bCs/>
          <w:color w:val="000000"/>
          <w:sz w:val="20"/>
          <w:lang w:val="en-CA"/>
        </w:rPr>
        <w:t xml:space="preserve"> and final disposition</w:t>
      </w:r>
      <w:r w:rsidR="00DA37DD">
        <w:rPr>
          <w:rFonts w:ascii="Arial" w:hAnsi="Arial" w:cs="Arial"/>
          <w:bCs/>
          <w:color w:val="000000"/>
          <w:sz w:val="20"/>
          <w:lang w:val="en-CA"/>
        </w:rPr>
        <w:t>.</w:t>
      </w:r>
    </w:p>
    <w:p w14:paraId="11AF2EF1" w14:textId="4DDB5FE6" w:rsidR="00C16174" w:rsidRDefault="00C16174" w:rsidP="0068157C">
      <w:pPr>
        <w:tabs>
          <w:tab w:val="left" w:pos="720"/>
        </w:tabs>
        <w:autoSpaceDE w:val="0"/>
        <w:autoSpaceDN w:val="0"/>
        <w:adjustRightInd w:val="0"/>
        <w:spacing w:after="0"/>
        <w:ind w:left="1080" w:right="720" w:hanging="1080"/>
        <w:rPr>
          <w:rFonts w:ascii="Arial" w:hAnsi="Arial" w:cs="Arial"/>
          <w:bCs/>
          <w:color w:val="000000"/>
          <w:sz w:val="20"/>
          <w:lang w:val="en-CA"/>
        </w:rPr>
      </w:pPr>
    </w:p>
    <w:p w14:paraId="0B61667C" w14:textId="0BE4334D" w:rsidR="002C1EB7" w:rsidRDefault="00C16174" w:rsidP="0068157C">
      <w:pPr>
        <w:tabs>
          <w:tab w:val="left" w:pos="720"/>
        </w:tabs>
        <w:autoSpaceDE w:val="0"/>
        <w:autoSpaceDN w:val="0"/>
        <w:adjustRightInd w:val="0"/>
        <w:spacing w:after="0"/>
        <w:ind w:left="1080" w:right="720" w:hanging="1080"/>
        <w:rPr>
          <w:rFonts w:ascii="Arial" w:hAnsi="Arial" w:cs="Arial"/>
          <w:bCs/>
          <w:i/>
          <w:color w:val="000000"/>
          <w:sz w:val="20"/>
          <w:lang w:val="en-CA"/>
        </w:rPr>
      </w:pPr>
      <w:r>
        <w:rPr>
          <w:rFonts w:ascii="Arial" w:hAnsi="Arial" w:cs="Arial"/>
          <w:bCs/>
          <w:color w:val="000000"/>
          <w:sz w:val="20"/>
          <w:lang w:val="en-CA"/>
        </w:rPr>
        <w:tab/>
      </w:r>
      <w:r>
        <w:rPr>
          <w:rFonts w:ascii="Arial" w:hAnsi="Arial" w:cs="Arial"/>
          <w:bCs/>
          <w:color w:val="000000"/>
          <w:sz w:val="20"/>
          <w:lang w:val="en-CA"/>
        </w:rPr>
        <w:tab/>
      </w:r>
      <w:r>
        <w:rPr>
          <w:rFonts w:ascii="Arial" w:hAnsi="Arial" w:cs="Arial"/>
          <w:bCs/>
          <w:color w:val="000000"/>
          <w:sz w:val="20"/>
          <w:lang w:val="en-CA"/>
        </w:rPr>
        <w:tab/>
      </w:r>
      <w:r>
        <w:rPr>
          <w:rFonts w:ascii="Arial" w:hAnsi="Arial" w:cs="Arial"/>
          <w:bCs/>
          <w:i/>
          <w:color w:val="000000"/>
          <w:sz w:val="20"/>
          <w:lang w:val="en-CA"/>
        </w:rPr>
        <w:t>Only one (1) operational record series per box.</w:t>
      </w:r>
    </w:p>
    <w:p w14:paraId="49CF6CA5" w14:textId="77777777" w:rsidR="00C16174" w:rsidRPr="0005238E" w:rsidRDefault="00C16174" w:rsidP="0068157C">
      <w:pPr>
        <w:tabs>
          <w:tab w:val="left" w:pos="720"/>
        </w:tabs>
        <w:autoSpaceDE w:val="0"/>
        <w:autoSpaceDN w:val="0"/>
        <w:adjustRightInd w:val="0"/>
        <w:spacing w:after="0"/>
        <w:ind w:left="1080" w:right="720" w:hanging="1080"/>
        <w:rPr>
          <w:rFonts w:ascii="Arial" w:hAnsi="Arial" w:cs="Arial"/>
          <w:bCs/>
          <w:color w:val="000000"/>
          <w:sz w:val="20"/>
        </w:rPr>
      </w:pPr>
    </w:p>
    <w:p w14:paraId="32A55C4B" w14:textId="43072376" w:rsidR="00F26576" w:rsidRPr="007B1F0B" w:rsidRDefault="002C1EB7" w:rsidP="00F26576">
      <w:pPr>
        <w:tabs>
          <w:tab w:val="left" w:pos="720"/>
        </w:tabs>
        <w:autoSpaceDE w:val="0"/>
        <w:autoSpaceDN w:val="0"/>
        <w:adjustRightInd w:val="0"/>
        <w:spacing w:after="0"/>
        <w:ind w:left="1080" w:right="720" w:hanging="1080"/>
        <w:rPr>
          <w:rFonts w:ascii="Arial" w:hAnsi="Arial" w:cs="Arial"/>
          <w:sz w:val="20"/>
        </w:rPr>
      </w:pPr>
      <w:r w:rsidRPr="007B1F0B">
        <w:rPr>
          <w:rFonts w:ascii="Arial" w:hAnsi="Arial" w:cs="Arial"/>
          <w:bCs/>
          <w:color w:val="000000"/>
          <w:sz w:val="20"/>
        </w:rPr>
        <w:t>____</w:t>
      </w:r>
      <w:r w:rsidRPr="007B1F0B">
        <w:rPr>
          <w:rFonts w:ascii="Arial" w:hAnsi="Arial" w:cs="Arial"/>
          <w:bCs/>
          <w:color w:val="000000"/>
          <w:sz w:val="20"/>
        </w:rPr>
        <w:tab/>
        <w:t>3</w:t>
      </w:r>
      <w:r w:rsidR="00E16325" w:rsidRPr="007B1F0B">
        <w:rPr>
          <w:rFonts w:ascii="Arial" w:hAnsi="Arial" w:cs="Arial"/>
          <w:bCs/>
          <w:color w:val="000000"/>
          <w:sz w:val="20"/>
        </w:rPr>
        <w:t>.</w:t>
      </w:r>
      <w:r w:rsidRPr="007B1F0B">
        <w:rPr>
          <w:rFonts w:ascii="Arial" w:hAnsi="Arial" w:cs="Arial"/>
          <w:bCs/>
          <w:color w:val="000000"/>
          <w:sz w:val="20"/>
        </w:rPr>
        <w:tab/>
      </w:r>
      <w:r w:rsidR="00F26576" w:rsidRPr="007B1F0B">
        <w:rPr>
          <w:rFonts w:ascii="Arial" w:hAnsi="Arial" w:cs="Arial"/>
          <w:sz w:val="20"/>
        </w:rPr>
        <w:t>Records Transfer Request</w:t>
      </w:r>
      <w:r w:rsidR="005F0A1B" w:rsidRPr="007B1F0B">
        <w:rPr>
          <w:rFonts w:ascii="Arial" w:hAnsi="Arial" w:cs="Arial"/>
          <w:b/>
          <w:i/>
          <w:sz w:val="20"/>
        </w:rPr>
        <w:t xml:space="preserve"> </w:t>
      </w:r>
      <w:r w:rsidR="005F0A1B" w:rsidRPr="007B1F0B">
        <w:rPr>
          <w:rFonts w:ascii="Arial" w:hAnsi="Arial" w:cs="Arial"/>
          <w:sz w:val="20"/>
        </w:rPr>
        <w:t>details</w:t>
      </w:r>
      <w:r w:rsidR="00F26576" w:rsidRPr="007B1F0B">
        <w:rPr>
          <w:rFonts w:ascii="Arial" w:hAnsi="Arial" w:cs="Arial"/>
          <w:sz w:val="20"/>
        </w:rPr>
        <w:t xml:space="preserve"> </w:t>
      </w:r>
      <w:r w:rsidR="00B03557" w:rsidRPr="007B1F0B">
        <w:rPr>
          <w:rFonts w:ascii="Arial" w:hAnsi="Arial" w:cs="Arial"/>
          <w:sz w:val="20"/>
        </w:rPr>
        <w:t>have been</w:t>
      </w:r>
      <w:r w:rsidR="00B03557" w:rsidRPr="007B1F0B">
        <w:rPr>
          <w:rFonts w:ascii="Arial" w:hAnsi="Arial" w:cs="Arial"/>
          <w:b/>
          <w:i/>
          <w:sz w:val="20"/>
        </w:rPr>
        <w:t xml:space="preserve"> </w:t>
      </w:r>
      <w:r w:rsidR="005F0A1B" w:rsidRPr="007B1F0B">
        <w:rPr>
          <w:rFonts w:ascii="Arial" w:hAnsi="Arial" w:cs="Arial"/>
          <w:sz w:val="20"/>
        </w:rPr>
        <w:t>entered in</w:t>
      </w:r>
      <w:r w:rsidR="00B03557" w:rsidRPr="007B1F0B">
        <w:rPr>
          <w:rFonts w:ascii="Arial" w:hAnsi="Arial" w:cs="Arial"/>
          <w:sz w:val="20"/>
        </w:rPr>
        <w:t>to</w:t>
      </w:r>
      <w:r w:rsidR="005F0A1B" w:rsidRPr="007B1F0B">
        <w:rPr>
          <w:rFonts w:ascii="Arial" w:hAnsi="Arial" w:cs="Arial"/>
          <w:sz w:val="20"/>
        </w:rPr>
        <w:t xml:space="preserve"> </w:t>
      </w:r>
      <w:r w:rsidR="00B03557" w:rsidRPr="007B1F0B">
        <w:rPr>
          <w:rFonts w:ascii="Arial" w:hAnsi="Arial" w:cs="Arial"/>
          <w:sz w:val="20"/>
        </w:rPr>
        <w:t xml:space="preserve">the </w:t>
      </w:r>
      <w:r w:rsidR="005F0A1B" w:rsidRPr="007B1F0B">
        <w:rPr>
          <w:rFonts w:ascii="Arial" w:hAnsi="Arial" w:cs="Arial"/>
          <w:sz w:val="20"/>
        </w:rPr>
        <w:t>on-line Record Cent</w:t>
      </w:r>
      <w:r w:rsidR="003A0648">
        <w:rPr>
          <w:rFonts w:ascii="Arial" w:hAnsi="Arial" w:cs="Arial"/>
          <w:sz w:val="20"/>
        </w:rPr>
        <w:t>re</w:t>
      </w:r>
      <w:r w:rsidR="005F0A1B" w:rsidRPr="007B1F0B">
        <w:rPr>
          <w:rFonts w:ascii="Arial" w:hAnsi="Arial" w:cs="Arial"/>
          <w:sz w:val="20"/>
        </w:rPr>
        <w:t xml:space="preserve"> </w:t>
      </w:r>
      <w:r w:rsidR="003A0648">
        <w:rPr>
          <w:rFonts w:ascii="Arial" w:hAnsi="Arial" w:cs="Arial"/>
          <w:sz w:val="20"/>
        </w:rPr>
        <w:t xml:space="preserve">Services </w:t>
      </w:r>
      <w:r w:rsidR="005F0A1B" w:rsidRPr="007B1F0B">
        <w:rPr>
          <w:rFonts w:ascii="Arial" w:hAnsi="Arial" w:cs="Arial"/>
          <w:sz w:val="20"/>
        </w:rPr>
        <w:t xml:space="preserve"> System</w:t>
      </w:r>
      <w:r w:rsidR="003A0648">
        <w:rPr>
          <w:rFonts w:ascii="Arial" w:hAnsi="Arial" w:cs="Arial"/>
          <w:sz w:val="20"/>
        </w:rPr>
        <w:t xml:space="preserve"> and sent</w:t>
      </w:r>
      <w:r w:rsidR="00DA37DD" w:rsidRPr="007B1F0B">
        <w:rPr>
          <w:rFonts w:ascii="Arial" w:hAnsi="Arial" w:cs="Arial"/>
          <w:sz w:val="20"/>
        </w:rPr>
        <w:t>.</w:t>
      </w:r>
    </w:p>
    <w:p w14:paraId="0CD27A66" w14:textId="77777777" w:rsidR="0068157C" w:rsidRPr="007B1F0B" w:rsidRDefault="0068157C" w:rsidP="0068157C">
      <w:pPr>
        <w:tabs>
          <w:tab w:val="left" w:pos="720"/>
        </w:tabs>
        <w:autoSpaceDE w:val="0"/>
        <w:autoSpaceDN w:val="0"/>
        <w:adjustRightInd w:val="0"/>
        <w:spacing w:after="0"/>
        <w:ind w:left="1080" w:right="720" w:hanging="1080"/>
        <w:rPr>
          <w:rFonts w:ascii="Arial" w:hAnsi="Arial" w:cs="Arial"/>
          <w:bCs/>
          <w:color w:val="000000"/>
          <w:sz w:val="20"/>
        </w:rPr>
      </w:pPr>
    </w:p>
    <w:p w14:paraId="01AE43AC" w14:textId="31E893E3" w:rsidR="00F26576" w:rsidRPr="007B1F0B" w:rsidRDefault="00F26576" w:rsidP="006A5CDB">
      <w:pPr>
        <w:tabs>
          <w:tab w:val="left" w:pos="720"/>
        </w:tabs>
        <w:autoSpaceDE w:val="0"/>
        <w:autoSpaceDN w:val="0"/>
        <w:adjustRightInd w:val="0"/>
        <w:spacing w:after="0"/>
        <w:ind w:left="1440" w:right="720" w:hanging="1080"/>
        <w:rPr>
          <w:rFonts w:ascii="Arial" w:hAnsi="Arial" w:cs="Arial"/>
          <w:bCs/>
          <w:i/>
          <w:color w:val="000000"/>
          <w:sz w:val="20"/>
        </w:rPr>
      </w:pPr>
      <w:r w:rsidRPr="007B1F0B">
        <w:rPr>
          <w:rFonts w:ascii="Arial" w:hAnsi="Arial" w:cs="Arial"/>
          <w:bCs/>
          <w:i/>
          <w:color w:val="000000"/>
          <w:sz w:val="20"/>
        </w:rPr>
        <w:tab/>
      </w:r>
      <w:r w:rsidRPr="007B1F0B">
        <w:rPr>
          <w:rFonts w:ascii="Arial" w:hAnsi="Arial" w:cs="Arial"/>
          <w:bCs/>
          <w:i/>
          <w:color w:val="000000"/>
          <w:sz w:val="20"/>
        </w:rPr>
        <w:tab/>
        <w:t xml:space="preserve">Detailed instructions for completing the </w:t>
      </w:r>
      <w:r w:rsidR="005F0A1B" w:rsidRPr="007B1F0B">
        <w:rPr>
          <w:rFonts w:ascii="Arial" w:hAnsi="Arial" w:cs="Arial"/>
          <w:i/>
          <w:sz w:val="20"/>
        </w:rPr>
        <w:t>Records Transfer Request</w:t>
      </w:r>
      <w:r w:rsidR="005F0A1B" w:rsidRPr="007B1F0B">
        <w:rPr>
          <w:rFonts w:ascii="Arial" w:hAnsi="Arial" w:cs="Arial"/>
          <w:b/>
          <w:i/>
          <w:sz w:val="20"/>
        </w:rPr>
        <w:t xml:space="preserve"> </w:t>
      </w:r>
      <w:r w:rsidR="005F0A1B" w:rsidRPr="007B1F0B">
        <w:rPr>
          <w:rFonts w:ascii="Arial" w:hAnsi="Arial" w:cs="Arial"/>
          <w:i/>
          <w:sz w:val="20"/>
        </w:rPr>
        <w:t xml:space="preserve">details </w:t>
      </w:r>
      <w:r w:rsidRPr="007B1F0B">
        <w:rPr>
          <w:rFonts w:ascii="Arial" w:hAnsi="Arial" w:cs="Arial"/>
          <w:bCs/>
          <w:i/>
          <w:color w:val="000000"/>
          <w:sz w:val="20"/>
        </w:rPr>
        <w:t xml:space="preserve">can be </w:t>
      </w:r>
      <w:r w:rsidR="005F0A1B" w:rsidRPr="007B1F0B">
        <w:rPr>
          <w:rFonts w:ascii="Arial" w:hAnsi="Arial" w:cs="Arial"/>
          <w:bCs/>
          <w:i/>
          <w:color w:val="000000"/>
          <w:sz w:val="20"/>
        </w:rPr>
        <w:t xml:space="preserve">found in </w:t>
      </w:r>
      <w:hyperlink r:id="rId13" w:history="1">
        <w:r w:rsidR="003A0648" w:rsidRPr="003A0648">
          <w:rPr>
            <w:rStyle w:val="Hyperlink"/>
            <w:rFonts w:ascii="Arial" w:hAnsi="Arial" w:cs="Arial"/>
            <w:b/>
            <w:i/>
            <w:sz w:val="20"/>
          </w:rPr>
          <w:t>User Guide-Records Centre Transfer System</w:t>
        </w:r>
      </w:hyperlink>
      <w:r w:rsidR="005F0A1B" w:rsidRPr="007B1F0B">
        <w:rPr>
          <w:rFonts w:ascii="Arial" w:hAnsi="Arial" w:cs="Arial"/>
          <w:bCs/>
          <w:i/>
          <w:color w:val="000000"/>
          <w:sz w:val="20"/>
        </w:rPr>
        <w:t xml:space="preserve"> available on </w:t>
      </w:r>
      <w:r w:rsidR="003A0648">
        <w:rPr>
          <w:rFonts w:ascii="Arial" w:hAnsi="Arial" w:cs="Arial"/>
          <w:bCs/>
          <w:i/>
          <w:color w:val="000000"/>
          <w:sz w:val="20"/>
        </w:rPr>
        <w:t>your system</w:t>
      </w:r>
      <w:r w:rsidR="005F0A1B" w:rsidRPr="007B1F0B">
        <w:rPr>
          <w:rFonts w:ascii="Arial" w:hAnsi="Arial" w:cs="Arial"/>
          <w:bCs/>
          <w:i/>
          <w:color w:val="000000"/>
          <w:sz w:val="20"/>
        </w:rPr>
        <w:t xml:space="preserve"> homepage</w:t>
      </w:r>
      <w:r w:rsidR="003A0648">
        <w:rPr>
          <w:rFonts w:ascii="Arial" w:hAnsi="Arial" w:cs="Arial"/>
          <w:bCs/>
          <w:i/>
          <w:color w:val="000000"/>
          <w:sz w:val="20"/>
        </w:rPr>
        <w:t xml:space="preserve"> or from the </w:t>
      </w:r>
      <w:hyperlink r:id="rId14" w:history="1">
        <w:r w:rsidR="003A0648" w:rsidRPr="003A0648">
          <w:rPr>
            <w:rStyle w:val="Hyperlink"/>
            <w:rFonts w:ascii="Arial" w:hAnsi="Arial" w:cs="Arial"/>
            <w:bCs/>
            <w:i/>
            <w:sz w:val="20"/>
          </w:rPr>
          <w:t>Records Centre Services</w:t>
        </w:r>
      </w:hyperlink>
      <w:r w:rsidR="003A0648">
        <w:rPr>
          <w:rFonts w:ascii="Arial" w:hAnsi="Arial" w:cs="Arial"/>
          <w:bCs/>
          <w:i/>
          <w:color w:val="000000"/>
          <w:sz w:val="20"/>
        </w:rPr>
        <w:t xml:space="preserve"> tab on </w:t>
      </w:r>
      <w:r w:rsidR="003A0648" w:rsidRPr="004E3658">
        <w:rPr>
          <w:rFonts w:ascii="Arial" w:hAnsi="Arial" w:cs="Arial"/>
          <w:b/>
          <w:bCs/>
          <w:color w:val="000000"/>
          <w:sz w:val="18"/>
          <w:szCs w:val="18"/>
        </w:rPr>
        <w:t>Corporate Information Management</w:t>
      </w:r>
      <w:r w:rsidR="003A0648" w:rsidRPr="00067E85">
        <w:rPr>
          <w:rFonts w:ascii="Arial" w:hAnsi="Arial" w:cs="Arial"/>
          <w:bCs/>
          <w:color w:val="000000"/>
          <w:sz w:val="18"/>
          <w:szCs w:val="18"/>
        </w:rPr>
        <w:t xml:space="preserve"> section of the PANB website</w:t>
      </w:r>
      <w:r w:rsidR="003A0648">
        <w:rPr>
          <w:rFonts w:ascii="Arial" w:hAnsi="Arial" w:cs="Arial"/>
          <w:bCs/>
          <w:color w:val="000000"/>
          <w:sz w:val="18"/>
          <w:szCs w:val="18"/>
        </w:rPr>
        <w:t>.</w:t>
      </w:r>
    </w:p>
    <w:p w14:paraId="1566BBD5" w14:textId="77777777" w:rsidR="0068157C" w:rsidRPr="007B1F0B" w:rsidRDefault="0068157C" w:rsidP="0068157C">
      <w:pPr>
        <w:tabs>
          <w:tab w:val="left" w:pos="720"/>
        </w:tabs>
        <w:autoSpaceDE w:val="0"/>
        <w:autoSpaceDN w:val="0"/>
        <w:adjustRightInd w:val="0"/>
        <w:spacing w:after="0"/>
        <w:ind w:left="1080" w:right="720" w:hanging="1080"/>
        <w:rPr>
          <w:rFonts w:ascii="Arial" w:hAnsi="Arial" w:cs="Arial"/>
          <w:bCs/>
          <w:color w:val="000000"/>
          <w:sz w:val="20"/>
        </w:rPr>
      </w:pPr>
    </w:p>
    <w:p w14:paraId="2140A383" w14:textId="77777777" w:rsidR="002D57CB" w:rsidRPr="007B1F0B" w:rsidRDefault="002D57CB" w:rsidP="002D57CB">
      <w:pPr>
        <w:tabs>
          <w:tab w:val="left" w:pos="720"/>
        </w:tabs>
        <w:autoSpaceDE w:val="0"/>
        <w:autoSpaceDN w:val="0"/>
        <w:adjustRightInd w:val="0"/>
        <w:spacing w:after="0"/>
        <w:ind w:left="1080" w:right="720" w:hanging="1080"/>
        <w:rPr>
          <w:rFonts w:ascii="Arial" w:hAnsi="Arial" w:cs="Arial"/>
          <w:bCs/>
          <w:color w:val="000000"/>
          <w:sz w:val="20"/>
        </w:rPr>
      </w:pPr>
      <w:r w:rsidRPr="007B1F0B">
        <w:rPr>
          <w:rFonts w:ascii="Arial" w:hAnsi="Arial" w:cs="Arial"/>
          <w:bCs/>
          <w:color w:val="000000"/>
          <w:sz w:val="20"/>
        </w:rPr>
        <w:t>____</w:t>
      </w:r>
      <w:r w:rsidRPr="007B1F0B">
        <w:rPr>
          <w:rFonts w:ascii="Arial" w:hAnsi="Arial" w:cs="Arial"/>
          <w:bCs/>
          <w:color w:val="000000"/>
          <w:sz w:val="20"/>
        </w:rPr>
        <w:tab/>
        <w:t>4.</w:t>
      </w:r>
      <w:r w:rsidRPr="007B1F0B">
        <w:rPr>
          <w:rFonts w:ascii="Arial" w:hAnsi="Arial" w:cs="Arial"/>
          <w:bCs/>
          <w:color w:val="000000"/>
          <w:sz w:val="20"/>
        </w:rPr>
        <w:tab/>
      </w:r>
      <w:r w:rsidR="00F26576" w:rsidRPr="007B1F0B">
        <w:rPr>
          <w:rFonts w:ascii="Arial" w:hAnsi="Arial" w:cs="Arial"/>
          <w:bCs/>
          <w:color w:val="000000"/>
          <w:sz w:val="20"/>
        </w:rPr>
        <w:t>Confirmation of pickup date has been received from Records Centre staff or courier</w:t>
      </w:r>
      <w:r w:rsidRPr="007B1F0B">
        <w:rPr>
          <w:rFonts w:ascii="Arial" w:hAnsi="Arial" w:cs="Arial"/>
          <w:bCs/>
          <w:color w:val="000000"/>
          <w:sz w:val="20"/>
        </w:rPr>
        <w:t>.</w:t>
      </w:r>
    </w:p>
    <w:p w14:paraId="47CDADDC" w14:textId="77777777" w:rsidR="002D57CB" w:rsidRPr="007B1F0B" w:rsidRDefault="002D57CB" w:rsidP="002D57CB">
      <w:pPr>
        <w:tabs>
          <w:tab w:val="left" w:pos="720"/>
        </w:tabs>
        <w:autoSpaceDE w:val="0"/>
        <w:autoSpaceDN w:val="0"/>
        <w:adjustRightInd w:val="0"/>
        <w:spacing w:after="0"/>
        <w:ind w:left="1080" w:right="720" w:hanging="1080"/>
        <w:rPr>
          <w:rFonts w:ascii="Arial" w:hAnsi="Arial" w:cs="Arial"/>
          <w:bCs/>
          <w:color w:val="000000"/>
          <w:sz w:val="20"/>
        </w:rPr>
      </w:pPr>
    </w:p>
    <w:p w14:paraId="38939F86" w14:textId="77777777" w:rsidR="00F26576" w:rsidRPr="007B1F0B" w:rsidRDefault="00F26576" w:rsidP="006A5CDB">
      <w:pPr>
        <w:tabs>
          <w:tab w:val="left" w:pos="720"/>
        </w:tabs>
        <w:autoSpaceDE w:val="0"/>
        <w:autoSpaceDN w:val="0"/>
        <w:adjustRightInd w:val="0"/>
        <w:spacing w:after="0"/>
        <w:ind w:left="1440" w:right="720" w:hanging="1080"/>
        <w:rPr>
          <w:rFonts w:ascii="Arial" w:hAnsi="Arial" w:cs="Arial"/>
          <w:bCs/>
          <w:i/>
          <w:color w:val="000000"/>
          <w:sz w:val="20"/>
        </w:rPr>
      </w:pPr>
      <w:r w:rsidRPr="007B1F0B">
        <w:rPr>
          <w:rFonts w:ascii="Arial" w:hAnsi="Arial" w:cs="Arial"/>
          <w:bCs/>
          <w:i/>
          <w:color w:val="000000"/>
          <w:sz w:val="20"/>
        </w:rPr>
        <w:tab/>
      </w:r>
      <w:r w:rsidRPr="007B1F0B">
        <w:rPr>
          <w:rFonts w:ascii="Arial" w:hAnsi="Arial" w:cs="Arial"/>
          <w:bCs/>
          <w:i/>
          <w:color w:val="000000"/>
          <w:sz w:val="20"/>
        </w:rPr>
        <w:tab/>
        <w:t xml:space="preserve">Once the </w:t>
      </w:r>
      <w:r w:rsidR="005F0A1B" w:rsidRPr="007B1F0B">
        <w:rPr>
          <w:rFonts w:ascii="Arial" w:hAnsi="Arial" w:cs="Arial"/>
          <w:bCs/>
          <w:i/>
          <w:color w:val="000000"/>
          <w:sz w:val="20"/>
        </w:rPr>
        <w:t>transfer request</w:t>
      </w:r>
      <w:r w:rsidRPr="007B1F0B">
        <w:rPr>
          <w:rFonts w:ascii="Arial" w:hAnsi="Arial" w:cs="Arial"/>
          <w:bCs/>
          <w:i/>
          <w:color w:val="000000"/>
          <w:sz w:val="20"/>
        </w:rPr>
        <w:t xml:space="preserve"> has been received and processed, Records Centre staff will contact the records custodian/sender </w:t>
      </w:r>
      <w:r w:rsidR="005F0A1B" w:rsidRPr="007B1F0B">
        <w:rPr>
          <w:rFonts w:ascii="Arial" w:hAnsi="Arial" w:cs="Arial"/>
          <w:bCs/>
          <w:i/>
          <w:color w:val="000000"/>
          <w:sz w:val="20"/>
        </w:rPr>
        <w:t>one</w:t>
      </w:r>
      <w:r w:rsidR="00917006" w:rsidRPr="007B1F0B">
        <w:rPr>
          <w:rFonts w:ascii="Arial" w:hAnsi="Arial" w:cs="Arial"/>
          <w:bCs/>
          <w:i/>
          <w:color w:val="000000"/>
          <w:sz w:val="20"/>
        </w:rPr>
        <w:t xml:space="preserve"> </w:t>
      </w:r>
      <w:r w:rsidR="005F0A1B" w:rsidRPr="007B1F0B">
        <w:rPr>
          <w:rFonts w:ascii="Arial" w:hAnsi="Arial" w:cs="Arial"/>
          <w:bCs/>
          <w:i/>
          <w:color w:val="000000"/>
          <w:sz w:val="20"/>
        </w:rPr>
        <w:t>day</w:t>
      </w:r>
      <w:r w:rsidRPr="007B1F0B">
        <w:rPr>
          <w:rFonts w:ascii="Arial" w:hAnsi="Arial" w:cs="Arial"/>
          <w:bCs/>
          <w:i/>
          <w:color w:val="000000"/>
          <w:sz w:val="20"/>
        </w:rPr>
        <w:t xml:space="preserve"> before the scheduled pickup day.</w:t>
      </w:r>
    </w:p>
    <w:p w14:paraId="125B9FEA" w14:textId="77777777" w:rsidR="00F26576" w:rsidRPr="007B1F0B" w:rsidRDefault="00F26576" w:rsidP="002D57CB">
      <w:pPr>
        <w:tabs>
          <w:tab w:val="left" w:pos="720"/>
        </w:tabs>
        <w:autoSpaceDE w:val="0"/>
        <w:autoSpaceDN w:val="0"/>
        <w:adjustRightInd w:val="0"/>
        <w:spacing w:after="0"/>
        <w:ind w:left="1080" w:right="720" w:hanging="1080"/>
        <w:rPr>
          <w:rFonts w:ascii="Arial" w:hAnsi="Arial" w:cs="Arial"/>
          <w:bCs/>
          <w:color w:val="000000"/>
          <w:sz w:val="20"/>
        </w:rPr>
      </w:pPr>
    </w:p>
    <w:p w14:paraId="60128B61" w14:textId="77777777" w:rsidR="004C4219" w:rsidRPr="007B1F0B" w:rsidRDefault="0068157C" w:rsidP="0068157C">
      <w:pPr>
        <w:tabs>
          <w:tab w:val="left" w:pos="720"/>
        </w:tabs>
        <w:autoSpaceDE w:val="0"/>
        <w:autoSpaceDN w:val="0"/>
        <w:adjustRightInd w:val="0"/>
        <w:spacing w:after="0"/>
        <w:ind w:left="1080" w:right="720" w:hanging="1080"/>
        <w:rPr>
          <w:rFonts w:ascii="Arial" w:hAnsi="Arial" w:cs="Arial"/>
          <w:sz w:val="20"/>
        </w:rPr>
      </w:pPr>
      <w:r w:rsidRPr="007B1F0B">
        <w:rPr>
          <w:rFonts w:ascii="Arial" w:hAnsi="Arial" w:cs="Arial"/>
          <w:bCs/>
          <w:color w:val="000000"/>
          <w:sz w:val="20"/>
        </w:rPr>
        <w:t>____</w:t>
      </w:r>
      <w:r w:rsidRPr="007B1F0B">
        <w:rPr>
          <w:rFonts w:ascii="Arial" w:hAnsi="Arial" w:cs="Arial"/>
          <w:bCs/>
          <w:color w:val="000000"/>
          <w:sz w:val="20"/>
        </w:rPr>
        <w:tab/>
      </w:r>
      <w:r w:rsidR="002D57CB" w:rsidRPr="007B1F0B">
        <w:rPr>
          <w:rFonts w:ascii="Arial" w:hAnsi="Arial" w:cs="Arial"/>
          <w:bCs/>
          <w:color w:val="000000"/>
          <w:sz w:val="20"/>
        </w:rPr>
        <w:t>5</w:t>
      </w:r>
      <w:r w:rsidR="00E16325" w:rsidRPr="007B1F0B">
        <w:rPr>
          <w:rFonts w:ascii="Arial" w:hAnsi="Arial" w:cs="Arial"/>
          <w:bCs/>
          <w:color w:val="000000"/>
          <w:sz w:val="20"/>
        </w:rPr>
        <w:t>.</w:t>
      </w:r>
      <w:r w:rsidRPr="007B1F0B">
        <w:rPr>
          <w:rFonts w:ascii="Arial" w:hAnsi="Arial" w:cs="Arial"/>
          <w:bCs/>
          <w:color w:val="000000"/>
          <w:sz w:val="20"/>
        </w:rPr>
        <w:tab/>
      </w:r>
      <w:r w:rsidR="00F26576" w:rsidRPr="007B1F0B">
        <w:rPr>
          <w:rFonts w:ascii="Arial" w:hAnsi="Arial" w:cs="Arial"/>
          <w:sz w:val="20"/>
        </w:rPr>
        <w:t>Records have been picked up by Records Centre staff or shipped by courier.</w:t>
      </w:r>
    </w:p>
    <w:p w14:paraId="4279EAFE" w14:textId="77777777" w:rsidR="00E839B9" w:rsidRPr="007B1F0B" w:rsidRDefault="00E839B9" w:rsidP="0068157C">
      <w:pPr>
        <w:tabs>
          <w:tab w:val="left" w:pos="720"/>
        </w:tabs>
        <w:autoSpaceDE w:val="0"/>
        <w:autoSpaceDN w:val="0"/>
        <w:adjustRightInd w:val="0"/>
        <w:spacing w:after="0"/>
        <w:ind w:left="1080" w:right="720" w:hanging="1080"/>
        <w:rPr>
          <w:rFonts w:ascii="Arial" w:hAnsi="Arial" w:cs="Arial"/>
          <w:sz w:val="20"/>
        </w:rPr>
      </w:pPr>
    </w:p>
    <w:p w14:paraId="5A38FB8C" w14:textId="77777777" w:rsidR="00C80A34" w:rsidRPr="007B1F0B" w:rsidRDefault="00A8129B" w:rsidP="0068157C">
      <w:pPr>
        <w:tabs>
          <w:tab w:val="left" w:pos="720"/>
        </w:tabs>
        <w:autoSpaceDE w:val="0"/>
        <w:autoSpaceDN w:val="0"/>
        <w:adjustRightInd w:val="0"/>
        <w:spacing w:after="0"/>
        <w:ind w:left="1080" w:right="720" w:hanging="1080"/>
        <w:rPr>
          <w:rFonts w:ascii="Arial" w:hAnsi="Arial" w:cs="Arial"/>
          <w:bCs/>
          <w:i/>
          <w:color w:val="000000"/>
          <w:sz w:val="20"/>
        </w:rPr>
      </w:pPr>
      <w:r w:rsidRPr="007B1F0B">
        <w:rPr>
          <w:rFonts w:ascii="Arial" w:hAnsi="Arial" w:cs="Arial"/>
          <w:bCs/>
          <w:i/>
          <w:color w:val="000000"/>
          <w:sz w:val="20"/>
        </w:rPr>
        <w:tab/>
      </w:r>
      <w:r w:rsidRPr="007B1F0B">
        <w:rPr>
          <w:rFonts w:ascii="Arial" w:hAnsi="Arial" w:cs="Arial"/>
          <w:bCs/>
          <w:i/>
          <w:color w:val="000000"/>
          <w:sz w:val="20"/>
        </w:rPr>
        <w:tab/>
      </w:r>
      <w:r w:rsidRPr="007B1F0B">
        <w:rPr>
          <w:rFonts w:ascii="Arial" w:hAnsi="Arial" w:cs="Arial"/>
          <w:bCs/>
          <w:i/>
          <w:color w:val="000000"/>
          <w:sz w:val="20"/>
        </w:rPr>
        <w:tab/>
        <w:t>Upon arrival for pick-up, Records Centre staff will:</w:t>
      </w:r>
    </w:p>
    <w:p w14:paraId="57170B91" w14:textId="77777777" w:rsidR="00A8129B" w:rsidRPr="007B1F0B" w:rsidRDefault="00A8129B" w:rsidP="00A8129B">
      <w:pPr>
        <w:tabs>
          <w:tab w:val="left" w:pos="720"/>
          <w:tab w:val="left" w:pos="1800"/>
        </w:tabs>
        <w:autoSpaceDE w:val="0"/>
        <w:autoSpaceDN w:val="0"/>
        <w:adjustRightInd w:val="0"/>
        <w:spacing w:after="0"/>
        <w:ind w:left="1080" w:right="720" w:hanging="1080"/>
        <w:rPr>
          <w:rFonts w:ascii="Arial" w:hAnsi="Arial" w:cs="Arial"/>
          <w:i/>
          <w:sz w:val="20"/>
        </w:rPr>
      </w:pPr>
      <w:r w:rsidRPr="007B1F0B">
        <w:rPr>
          <w:rFonts w:ascii="Arial" w:hAnsi="Arial" w:cs="Arial"/>
          <w:i/>
          <w:sz w:val="20"/>
        </w:rPr>
        <w:tab/>
      </w:r>
      <w:r w:rsidRPr="007B1F0B">
        <w:rPr>
          <w:rFonts w:ascii="Arial" w:hAnsi="Arial" w:cs="Arial"/>
          <w:i/>
          <w:sz w:val="20"/>
        </w:rPr>
        <w:tab/>
      </w:r>
      <w:r w:rsidRPr="007B1F0B">
        <w:rPr>
          <w:rFonts w:ascii="Arial" w:hAnsi="Arial" w:cs="Arial"/>
          <w:i/>
          <w:sz w:val="20"/>
        </w:rPr>
        <w:tab/>
        <w:t xml:space="preserve">- confirm the volume of boxes for pickup matches the </w:t>
      </w:r>
      <w:r w:rsidR="005F0A1B" w:rsidRPr="007B1F0B">
        <w:rPr>
          <w:rFonts w:ascii="Arial" w:hAnsi="Arial" w:cs="Arial"/>
          <w:i/>
          <w:sz w:val="20"/>
        </w:rPr>
        <w:t>Transfer Pickup Sheet</w:t>
      </w:r>
      <w:r w:rsidR="0051718A" w:rsidRPr="007B1F0B">
        <w:rPr>
          <w:rFonts w:ascii="Arial" w:hAnsi="Arial" w:cs="Arial"/>
          <w:i/>
          <w:sz w:val="20"/>
        </w:rPr>
        <w:t>,</w:t>
      </w:r>
    </w:p>
    <w:p w14:paraId="2A238E1F" w14:textId="77777777" w:rsidR="00A8129B" w:rsidRPr="007B1F0B" w:rsidRDefault="00A8129B" w:rsidP="00A8129B">
      <w:pPr>
        <w:tabs>
          <w:tab w:val="left" w:pos="720"/>
          <w:tab w:val="left" w:pos="1800"/>
        </w:tabs>
        <w:autoSpaceDE w:val="0"/>
        <w:autoSpaceDN w:val="0"/>
        <w:adjustRightInd w:val="0"/>
        <w:spacing w:after="0"/>
        <w:ind w:left="1080" w:right="720" w:hanging="1080"/>
        <w:rPr>
          <w:rFonts w:ascii="Arial" w:hAnsi="Arial" w:cs="Arial"/>
          <w:bCs/>
          <w:i/>
          <w:color w:val="000000"/>
          <w:sz w:val="20"/>
        </w:rPr>
      </w:pPr>
      <w:r w:rsidRPr="007B1F0B">
        <w:rPr>
          <w:rFonts w:ascii="Arial" w:hAnsi="Arial" w:cs="Arial"/>
          <w:bCs/>
          <w:i/>
          <w:color w:val="000000"/>
          <w:sz w:val="20"/>
        </w:rPr>
        <w:tab/>
      </w:r>
      <w:r w:rsidRPr="007B1F0B">
        <w:rPr>
          <w:rFonts w:ascii="Arial" w:hAnsi="Arial" w:cs="Arial"/>
          <w:bCs/>
          <w:i/>
          <w:color w:val="000000"/>
          <w:sz w:val="20"/>
        </w:rPr>
        <w:tab/>
      </w:r>
      <w:r w:rsidRPr="007B1F0B">
        <w:rPr>
          <w:rFonts w:ascii="Arial" w:hAnsi="Arial" w:cs="Arial"/>
          <w:bCs/>
          <w:i/>
          <w:color w:val="000000"/>
          <w:sz w:val="20"/>
        </w:rPr>
        <w:tab/>
        <w:t>- load boxes,</w:t>
      </w:r>
    </w:p>
    <w:p w14:paraId="311009F0" w14:textId="77777777" w:rsidR="00A8129B" w:rsidRDefault="00A8129B" w:rsidP="00A8129B">
      <w:pPr>
        <w:tabs>
          <w:tab w:val="left" w:pos="720"/>
          <w:tab w:val="left" w:pos="1800"/>
        </w:tabs>
        <w:autoSpaceDE w:val="0"/>
        <w:autoSpaceDN w:val="0"/>
        <w:adjustRightInd w:val="0"/>
        <w:spacing w:after="0"/>
        <w:ind w:left="1080" w:right="720" w:hanging="1080"/>
        <w:rPr>
          <w:rFonts w:ascii="Arial" w:hAnsi="Arial" w:cs="Arial"/>
          <w:bCs/>
          <w:i/>
          <w:color w:val="000000"/>
          <w:sz w:val="20"/>
        </w:rPr>
      </w:pPr>
      <w:r w:rsidRPr="007B1F0B">
        <w:rPr>
          <w:rFonts w:ascii="Arial" w:hAnsi="Arial" w:cs="Arial"/>
          <w:bCs/>
          <w:i/>
          <w:color w:val="000000"/>
          <w:sz w:val="20"/>
        </w:rPr>
        <w:tab/>
      </w:r>
      <w:r w:rsidRPr="007B1F0B">
        <w:rPr>
          <w:rFonts w:ascii="Arial" w:hAnsi="Arial" w:cs="Arial"/>
          <w:bCs/>
          <w:i/>
          <w:color w:val="000000"/>
          <w:sz w:val="20"/>
        </w:rPr>
        <w:tab/>
      </w:r>
      <w:r w:rsidRPr="007B1F0B">
        <w:rPr>
          <w:rFonts w:ascii="Arial" w:hAnsi="Arial" w:cs="Arial"/>
          <w:bCs/>
          <w:i/>
          <w:color w:val="000000"/>
          <w:sz w:val="20"/>
        </w:rPr>
        <w:tab/>
        <w:t>-</w:t>
      </w:r>
      <w:r w:rsidR="00917006" w:rsidRPr="007B1F0B">
        <w:rPr>
          <w:rFonts w:ascii="Arial" w:hAnsi="Arial" w:cs="Arial"/>
          <w:bCs/>
          <w:i/>
          <w:color w:val="000000"/>
          <w:sz w:val="20"/>
        </w:rPr>
        <w:t xml:space="preserve"> </w:t>
      </w:r>
      <w:r w:rsidRPr="007B1F0B">
        <w:rPr>
          <w:rFonts w:ascii="Arial" w:hAnsi="Arial" w:cs="Arial"/>
          <w:bCs/>
          <w:i/>
          <w:color w:val="000000"/>
          <w:sz w:val="20"/>
        </w:rPr>
        <w:t>obtain required signatures of sender and receiver,</w:t>
      </w:r>
    </w:p>
    <w:p w14:paraId="4F5A0B63" w14:textId="77777777" w:rsidR="005F0A1B" w:rsidRDefault="005F0A1B" w:rsidP="00A8129B">
      <w:pPr>
        <w:tabs>
          <w:tab w:val="left" w:pos="720"/>
          <w:tab w:val="left" w:pos="1800"/>
        </w:tabs>
        <w:autoSpaceDE w:val="0"/>
        <w:autoSpaceDN w:val="0"/>
        <w:adjustRightInd w:val="0"/>
        <w:spacing w:after="0"/>
        <w:ind w:left="1080" w:right="720" w:hanging="1080"/>
        <w:rPr>
          <w:rFonts w:ascii="Arial" w:hAnsi="Arial" w:cs="Arial"/>
          <w:bCs/>
          <w:i/>
          <w:color w:val="000000"/>
          <w:sz w:val="20"/>
        </w:rPr>
      </w:pPr>
    </w:p>
    <w:p w14:paraId="47267E7E" w14:textId="678455C9" w:rsidR="00C11546" w:rsidRPr="005E3417" w:rsidRDefault="0068157C" w:rsidP="005E3417">
      <w:pPr>
        <w:tabs>
          <w:tab w:val="left" w:pos="720"/>
        </w:tabs>
        <w:autoSpaceDE w:val="0"/>
        <w:autoSpaceDN w:val="0"/>
        <w:adjustRightInd w:val="0"/>
        <w:spacing w:after="0"/>
        <w:ind w:left="1080" w:right="720" w:hanging="1080"/>
        <w:rPr>
          <w:rFonts w:ascii="Arial" w:hAnsi="Arial" w:cs="Arial"/>
          <w:i/>
          <w:sz w:val="20"/>
        </w:rPr>
      </w:pPr>
      <w:r w:rsidRPr="00D04F6C">
        <w:rPr>
          <w:rFonts w:ascii="Arial" w:hAnsi="Arial" w:cs="Arial"/>
          <w:color w:val="000000"/>
          <w:sz w:val="20"/>
        </w:rPr>
        <w:t>____</w:t>
      </w:r>
      <w:r w:rsidRPr="00D04F6C">
        <w:rPr>
          <w:rFonts w:ascii="Arial" w:hAnsi="Arial" w:cs="Arial"/>
          <w:color w:val="000000"/>
          <w:sz w:val="20"/>
        </w:rPr>
        <w:tab/>
      </w:r>
      <w:r w:rsidR="005F0A1B" w:rsidRPr="005E3417">
        <w:rPr>
          <w:rFonts w:ascii="Arial" w:hAnsi="Arial" w:cs="Arial"/>
          <w:sz w:val="20"/>
        </w:rPr>
        <w:t>6</w:t>
      </w:r>
      <w:r w:rsidR="00412734" w:rsidRPr="005E3417">
        <w:rPr>
          <w:rFonts w:ascii="Arial" w:hAnsi="Arial" w:cs="Arial"/>
          <w:sz w:val="20"/>
        </w:rPr>
        <w:t>.</w:t>
      </w:r>
      <w:r w:rsidR="00412734" w:rsidRPr="005E3417">
        <w:rPr>
          <w:rFonts w:ascii="Arial" w:hAnsi="Arial" w:cs="Arial"/>
          <w:sz w:val="20"/>
        </w:rPr>
        <w:tab/>
      </w:r>
      <w:r w:rsidR="005E3417">
        <w:rPr>
          <w:rFonts w:ascii="Arial" w:hAnsi="Arial" w:cs="Arial"/>
          <w:sz w:val="20"/>
        </w:rPr>
        <w:t>Records Transfer</w:t>
      </w:r>
      <w:r w:rsidR="00C11546" w:rsidRPr="005E3417">
        <w:rPr>
          <w:rFonts w:ascii="Arial" w:hAnsi="Arial" w:cs="Arial"/>
          <w:sz w:val="20"/>
        </w:rPr>
        <w:t xml:space="preserve"> </w:t>
      </w:r>
      <w:r w:rsidR="005E3417">
        <w:rPr>
          <w:rFonts w:ascii="Arial" w:hAnsi="Arial" w:cs="Arial"/>
          <w:sz w:val="20"/>
        </w:rPr>
        <w:t>R</w:t>
      </w:r>
      <w:r w:rsidR="00C11546" w:rsidRPr="005E3417">
        <w:rPr>
          <w:rFonts w:ascii="Arial" w:hAnsi="Arial" w:cs="Arial"/>
          <w:sz w:val="20"/>
        </w:rPr>
        <w:t xml:space="preserve">equest </w:t>
      </w:r>
      <w:r w:rsidR="00C11546">
        <w:rPr>
          <w:rFonts w:ascii="Arial" w:hAnsi="Arial" w:cs="Arial"/>
          <w:sz w:val="20"/>
        </w:rPr>
        <w:t>has been</w:t>
      </w:r>
      <w:r w:rsidR="00C11546" w:rsidRPr="005E3417">
        <w:rPr>
          <w:rFonts w:ascii="Arial" w:hAnsi="Arial" w:cs="Arial"/>
          <w:sz w:val="20"/>
        </w:rPr>
        <w:t xml:space="preserve"> </w:t>
      </w:r>
      <w:r w:rsidR="005E3417" w:rsidRPr="005E3417">
        <w:rPr>
          <w:rFonts w:ascii="Arial" w:hAnsi="Arial" w:cs="Arial"/>
          <w:sz w:val="20"/>
        </w:rPr>
        <w:t>verified</w:t>
      </w:r>
      <w:r w:rsidR="005E3417">
        <w:rPr>
          <w:rFonts w:ascii="Arial" w:hAnsi="Arial" w:cs="Arial"/>
          <w:sz w:val="20"/>
        </w:rPr>
        <w:t>.</w:t>
      </w:r>
      <w:r w:rsidR="00C11546" w:rsidRPr="00C11546">
        <w:rPr>
          <w:rFonts w:ascii="Arial" w:hAnsi="Arial" w:cs="Arial"/>
          <w:i/>
          <w:sz w:val="20"/>
        </w:rPr>
        <w:t xml:space="preserve"> </w:t>
      </w:r>
      <w:r w:rsidR="00C11546" w:rsidRPr="005E3417">
        <w:rPr>
          <w:rFonts w:ascii="Arial" w:hAnsi="Arial" w:cs="Arial"/>
          <w:iCs/>
          <w:sz w:val="20"/>
        </w:rPr>
        <w:t>You can access your box location numbers in “</w:t>
      </w:r>
      <w:r w:rsidR="00C11546" w:rsidRPr="005E3417">
        <w:rPr>
          <w:rFonts w:ascii="Arial" w:hAnsi="Arial" w:cs="Arial"/>
          <w:i/>
          <w:sz w:val="20"/>
        </w:rPr>
        <w:t xml:space="preserve">My Transfers”.  </w:t>
      </w:r>
    </w:p>
    <w:p w14:paraId="0CFD46E6" w14:textId="77777777" w:rsidR="00E839B9" w:rsidRPr="005E3417" w:rsidRDefault="00E839B9" w:rsidP="00A8129B">
      <w:pPr>
        <w:tabs>
          <w:tab w:val="left" w:pos="720"/>
        </w:tabs>
        <w:autoSpaceDE w:val="0"/>
        <w:autoSpaceDN w:val="0"/>
        <w:adjustRightInd w:val="0"/>
        <w:spacing w:after="0"/>
        <w:ind w:left="1080" w:right="720" w:hanging="1080"/>
        <w:rPr>
          <w:rFonts w:ascii="Arial" w:hAnsi="Arial" w:cs="Arial"/>
          <w:sz w:val="20"/>
        </w:rPr>
      </w:pPr>
    </w:p>
    <w:p w14:paraId="163A331C" w14:textId="0B6FCF5C" w:rsidR="00C11546" w:rsidRPr="005E3417" w:rsidRDefault="00E86924" w:rsidP="005E3417">
      <w:pPr>
        <w:tabs>
          <w:tab w:val="left" w:pos="720"/>
        </w:tabs>
        <w:autoSpaceDE w:val="0"/>
        <w:autoSpaceDN w:val="0"/>
        <w:adjustRightInd w:val="0"/>
        <w:spacing w:after="0" w:line="240" w:lineRule="auto"/>
        <w:ind w:left="1080" w:right="720"/>
        <w:rPr>
          <w:rFonts w:ascii="Arial" w:hAnsi="Arial" w:cs="Arial"/>
          <w:i/>
          <w:color w:val="000000"/>
          <w:sz w:val="20"/>
        </w:rPr>
      </w:pPr>
      <w:r w:rsidRPr="005E3417">
        <w:rPr>
          <w:rFonts w:ascii="Arial" w:hAnsi="Arial" w:cs="Arial"/>
          <w:i/>
          <w:sz w:val="20"/>
        </w:rPr>
        <w:t xml:space="preserve">When </w:t>
      </w:r>
      <w:r w:rsidR="00E839B9" w:rsidRPr="005E3417">
        <w:rPr>
          <w:rFonts w:ascii="Arial" w:hAnsi="Arial" w:cs="Arial"/>
          <w:i/>
          <w:sz w:val="20"/>
        </w:rPr>
        <w:t>the boxes arrive at the Records Centre, each box is given a location number</w:t>
      </w:r>
      <w:r w:rsidR="00C11546">
        <w:rPr>
          <w:rFonts w:ascii="Arial" w:hAnsi="Arial" w:cs="Arial"/>
          <w:i/>
          <w:sz w:val="20"/>
        </w:rPr>
        <w:t xml:space="preserve">. </w:t>
      </w:r>
      <w:r w:rsidR="00C11546" w:rsidRPr="00C11546">
        <w:rPr>
          <w:rFonts w:ascii="Arial" w:hAnsi="Arial" w:cs="Arial"/>
          <w:i/>
          <w:sz w:val="20"/>
        </w:rPr>
        <w:t xml:space="preserve">Remember to update your copy of the transfer list with Records Centre location numbers.  It is recommended that you file the final copies of the Records Transfer Lists together under CPRS-primary </w:t>
      </w:r>
      <w:proofErr w:type="gramStart"/>
      <w:r w:rsidR="00675976">
        <w:rPr>
          <w:rFonts w:ascii="Arial" w:hAnsi="Arial" w:cs="Arial"/>
          <w:i/>
          <w:sz w:val="20"/>
        </w:rPr>
        <w:t>1880</w:t>
      </w:r>
      <w:proofErr w:type="gramEnd"/>
    </w:p>
    <w:p w14:paraId="66E5A503" w14:textId="77777777" w:rsidR="00F01963" w:rsidRPr="00D04F6C" w:rsidRDefault="00F01963" w:rsidP="00C11546">
      <w:pPr>
        <w:tabs>
          <w:tab w:val="left" w:pos="720"/>
        </w:tabs>
        <w:autoSpaceDE w:val="0"/>
        <w:autoSpaceDN w:val="0"/>
        <w:adjustRightInd w:val="0"/>
        <w:spacing w:after="0" w:line="240" w:lineRule="auto"/>
        <w:ind w:left="1080" w:right="720"/>
        <w:rPr>
          <w:rFonts w:ascii="Arial" w:hAnsi="Arial" w:cs="Arial"/>
          <w:color w:val="000000"/>
          <w:sz w:val="20"/>
        </w:rPr>
      </w:pPr>
    </w:p>
    <w:p w14:paraId="0E7C2228" w14:textId="143A065A" w:rsidR="005E3417" w:rsidRPr="005E3417" w:rsidRDefault="0068157C" w:rsidP="005E3417">
      <w:pPr>
        <w:tabs>
          <w:tab w:val="left" w:pos="720"/>
        </w:tabs>
        <w:autoSpaceDE w:val="0"/>
        <w:autoSpaceDN w:val="0"/>
        <w:adjustRightInd w:val="0"/>
        <w:spacing w:after="0"/>
        <w:ind w:left="1080" w:right="90" w:hanging="1080"/>
        <w:rPr>
          <w:rFonts w:ascii="Arial" w:hAnsi="Arial" w:cs="Arial"/>
          <w:color w:val="000000"/>
          <w:sz w:val="20"/>
        </w:rPr>
      </w:pPr>
      <w:r w:rsidRPr="00D04F6C">
        <w:rPr>
          <w:rFonts w:ascii="Arial" w:hAnsi="Arial" w:cs="Arial"/>
          <w:color w:val="000000"/>
          <w:sz w:val="20"/>
        </w:rPr>
        <w:t>____</w:t>
      </w:r>
      <w:r w:rsidRPr="00D04F6C">
        <w:rPr>
          <w:rFonts w:ascii="Arial" w:hAnsi="Arial" w:cs="Arial"/>
          <w:color w:val="000000"/>
          <w:sz w:val="20"/>
        </w:rPr>
        <w:tab/>
      </w:r>
      <w:r w:rsidR="005F0A1B">
        <w:rPr>
          <w:rFonts w:ascii="Arial" w:hAnsi="Arial" w:cs="Arial"/>
          <w:color w:val="000000"/>
          <w:sz w:val="20"/>
        </w:rPr>
        <w:t>7</w:t>
      </w:r>
      <w:r w:rsidRPr="00D04F6C">
        <w:rPr>
          <w:rFonts w:ascii="Arial" w:hAnsi="Arial" w:cs="Arial"/>
          <w:color w:val="000000"/>
          <w:sz w:val="20"/>
        </w:rPr>
        <w:t xml:space="preserve">. </w:t>
      </w:r>
      <w:r w:rsidR="00E16325" w:rsidRPr="00D04F6C">
        <w:rPr>
          <w:rFonts w:ascii="Arial" w:hAnsi="Arial" w:cs="Arial"/>
          <w:color w:val="000000"/>
          <w:sz w:val="20"/>
        </w:rPr>
        <w:tab/>
      </w:r>
      <w:r w:rsidR="005E3417" w:rsidRPr="005E3417">
        <w:rPr>
          <w:rFonts w:ascii="Arial" w:hAnsi="Arial" w:cs="Arial"/>
          <w:bCs/>
          <w:color w:val="000000"/>
          <w:sz w:val="20"/>
        </w:rPr>
        <w:t xml:space="preserve">You </w:t>
      </w:r>
      <w:r w:rsidR="005E3417">
        <w:rPr>
          <w:rFonts w:ascii="Arial" w:hAnsi="Arial" w:cs="Arial"/>
          <w:bCs/>
          <w:color w:val="000000"/>
          <w:sz w:val="20"/>
        </w:rPr>
        <w:t>have</w:t>
      </w:r>
      <w:r w:rsidR="005E3417" w:rsidRPr="005E3417">
        <w:rPr>
          <w:rFonts w:ascii="Arial" w:hAnsi="Arial" w:cs="Arial"/>
          <w:bCs/>
          <w:color w:val="000000"/>
          <w:sz w:val="20"/>
        </w:rPr>
        <w:t xml:space="preserve"> save</w:t>
      </w:r>
      <w:r w:rsidR="005E3417">
        <w:rPr>
          <w:rFonts w:ascii="Arial" w:hAnsi="Arial" w:cs="Arial"/>
          <w:bCs/>
          <w:color w:val="000000"/>
          <w:sz w:val="20"/>
        </w:rPr>
        <w:t>d</w:t>
      </w:r>
      <w:r w:rsidR="005E3417" w:rsidRPr="005E3417">
        <w:rPr>
          <w:rFonts w:ascii="Arial" w:hAnsi="Arial" w:cs="Arial"/>
          <w:bCs/>
          <w:color w:val="000000"/>
          <w:sz w:val="20"/>
        </w:rPr>
        <w:t xml:space="preserve"> your </w:t>
      </w:r>
      <w:r w:rsidR="005E3417">
        <w:rPr>
          <w:rFonts w:ascii="Arial" w:hAnsi="Arial" w:cs="Arial"/>
          <w:bCs/>
          <w:color w:val="000000"/>
          <w:sz w:val="20"/>
        </w:rPr>
        <w:t>Records Transfer L</w:t>
      </w:r>
      <w:r w:rsidR="005E3417" w:rsidRPr="005E3417">
        <w:rPr>
          <w:rFonts w:ascii="Arial" w:hAnsi="Arial" w:cs="Arial"/>
          <w:bCs/>
          <w:color w:val="000000"/>
          <w:sz w:val="20"/>
        </w:rPr>
        <w:t>ists electronically and add</w:t>
      </w:r>
      <w:r w:rsidR="005E3417">
        <w:rPr>
          <w:rFonts w:ascii="Arial" w:hAnsi="Arial" w:cs="Arial"/>
          <w:bCs/>
          <w:color w:val="000000"/>
          <w:sz w:val="20"/>
        </w:rPr>
        <w:t>ed</w:t>
      </w:r>
      <w:r w:rsidR="005E3417" w:rsidRPr="005E3417">
        <w:rPr>
          <w:rFonts w:ascii="Arial" w:hAnsi="Arial" w:cs="Arial"/>
          <w:bCs/>
          <w:color w:val="000000"/>
          <w:sz w:val="20"/>
        </w:rPr>
        <w:t xml:space="preserve"> the location information (A/B/S/C) to them or print</w:t>
      </w:r>
      <w:r w:rsidR="005E3417">
        <w:rPr>
          <w:rFonts w:ascii="Arial" w:hAnsi="Arial" w:cs="Arial"/>
          <w:bCs/>
          <w:color w:val="000000"/>
          <w:sz w:val="20"/>
        </w:rPr>
        <w:t xml:space="preserve">ed </w:t>
      </w:r>
      <w:r w:rsidR="005E3417" w:rsidRPr="005E3417">
        <w:rPr>
          <w:rFonts w:ascii="Arial" w:hAnsi="Arial" w:cs="Arial"/>
          <w:bCs/>
          <w:color w:val="000000"/>
          <w:sz w:val="20"/>
        </w:rPr>
        <w:t xml:space="preserve">the lists and </w:t>
      </w:r>
      <w:r w:rsidR="005E3417">
        <w:rPr>
          <w:rFonts w:ascii="Arial" w:hAnsi="Arial" w:cs="Arial"/>
          <w:bCs/>
          <w:color w:val="000000"/>
          <w:sz w:val="20"/>
        </w:rPr>
        <w:t>recorded</w:t>
      </w:r>
      <w:r w:rsidR="005E3417" w:rsidRPr="005E3417">
        <w:rPr>
          <w:rFonts w:ascii="Arial" w:hAnsi="Arial" w:cs="Arial"/>
          <w:bCs/>
          <w:color w:val="000000"/>
          <w:sz w:val="20"/>
        </w:rPr>
        <w:t xml:space="preserve"> the location numbers on each list.</w:t>
      </w:r>
      <w:r w:rsidR="005E3417" w:rsidRPr="005E3417">
        <w:rPr>
          <w:rFonts w:ascii="Arial" w:hAnsi="Arial" w:cs="Arial"/>
          <w:b/>
          <w:color w:val="000000"/>
          <w:sz w:val="20"/>
        </w:rPr>
        <w:t xml:space="preserve"> </w:t>
      </w:r>
    </w:p>
    <w:p w14:paraId="5DA828DE" w14:textId="77777777" w:rsidR="0055562A" w:rsidRPr="00D04F6C" w:rsidRDefault="0055562A" w:rsidP="005E710F">
      <w:pPr>
        <w:tabs>
          <w:tab w:val="left" w:pos="720"/>
        </w:tabs>
        <w:autoSpaceDE w:val="0"/>
        <w:autoSpaceDN w:val="0"/>
        <w:adjustRightInd w:val="0"/>
        <w:spacing w:after="0"/>
        <w:ind w:left="1080" w:right="720" w:hanging="1080"/>
        <w:rPr>
          <w:rFonts w:ascii="Arial" w:hAnsi="Arial" w:cs="Arial"/>
          <w:b/>
          <w:i/>
          <w:color w:val="000000"/>
          <w:sz w:val="20"/>
        </w:rPr>
      </w:pPr>
    </w:p>
    <w:p w14:paraId="1734A3CB" w14:textId="2C856BFD" w:rsidR="002844E7" w:rsidRPr="00E839B9" w:rsidRDefault="002844E7" w:rsidP="002844E7">
      <w:pPr>
        <w:tabs>
          <w:tab w:val="left" w:pos="720"/>
        </w:tabs>
        <w:autoSpaceDE w:val="0"/>
        <w:autoSpaceDN w:val="0"/>
        <w:adjustRightInd w:val="0"/>
        <w:spacing w:after="0"/>
        <w:ind w:left="1080" w:right="90" w:hanging="1080"/>
        <w:rPr>
          <w:rFonts w:ascii="Arial" w:hAnsi="Arial" w:cs="Arial"/>
          <w:color w:val="000000"/>
          <w:sz w:val="20"/>
        </w:rPr>
      </w:pPr>
      <w:r w:rsidRPr="00D04F6C">
        <w:rPr>
          <w:rFonts w:ascii="Arial" w:hAnsi="Arial" w:cs="Arial"/>
          <w:color w:val="000000"/>
          <w:sz w:val="20"/>
        </w:rPr>
        <w:t>____</w:t>
      </w:r>
      <w:r w:rsidRPr="00D04F6C">
        <w:rPr>
          <w:rFonts w:ascii="Arial" w:hAnsi="Arial" w:cs="Arial"/>
          <w:color w:val="000000"/>
          <w:sz w:val="20"/>
        </w:rPr>
        <w:tab/>
      </w:r>
      <w:r w:rsidR="005F0A1B">
        <w:rPr>
          <w:rFonts w:ascii="Arial" w:hAnsi="Arial" w:cs="Arial"/>
          <w:color w:val="000000"/>
          <w:sz w:val="20"/>
        </w:rPr>
        <w:t>8</w:t>
      </w:r>
      <w:r w:rsidRPr="00D04F6C">
        <w:rPr>
          <w:rFonts w:ascii="Arial" w:hAnsi="Arial" w:cs="Arial"/>
          <w:color w:val="000000"/>
          <w:sz w:val="20"/>
        </w:rPr>
        <w:t xml:space="preserve">. </w:t>
      </w:r>
      <w:r w:rsidRPr="00D04F6C">
        <w:rPr>
          <w:rFonts w:ascii="Arial" w:hAnsi="Arial" w:cs="Arial"/>
          <w:color w:val="000000"/>
          <w:sz w:val="20"/>
        </w:rPr>
        <w:tab/>
        <w:t xml:space="preserve"> </w:t>
      </w:r>
      <w:r w:rsidR="00AE0359" w:rsidRPr="00D04F6C">
        <w:rPr>
          <w:rFonts w:ascii="Arial" w:hAnsi="Arial" w:cs="Arial"/>
          <w:color w:val="000000"/>
          <w:sz w:val="20"/>
        </w:rPr>
        <w:t xml:space="preserve">The </w:t>
      </w:r>
      <w:r w:rsidR="00917006" w:rsidRPr="00D04F6C">
        <w:rPr>
          <w:rFonts w:ascii="Arial" w:hAnsi="Arial" w:cs="Arial"/>
          <w:color w:val="000000"/>
          <w:sz w:val="20"/>
        </w:rPr>
        <w:t>u</w:t>
      </w:r>
      <w:r w:rsidRPr="00D04F6C">
        <w:rPr>
          <w:rFonts w:ascii="Arial" w:hAnsi="Arial" w:cs="Arial"/>
          <w:color w:val="000000"/>
          <w:sz w:val="20"/>
        </w:rPr>
        <w:t>pdated</w:t>
      </w:r>
      <w:r w:rsidR="00917006" w:rsidRPr="00D04F6C">
        <w:rPr>
          <w:rFonts w:ascii="Arial" w:hAnsi="Arial" w:cs="Arial"/>
          <w:color w:val="000000"/>
          <w:sz w:val="20"/>
        </w:rPr>
        <w:t xml:space="preserve"> RTLs</w:t>
      </w:r>
      <w:r w:rsidR="00943E3A" w:rsidRPr="00D04F6C">
        <w:rPr>
          <w:rFonts w:ascii="Arial" w:hAnsi="Arial" w:cs="Arial"/>
          <w:color w:val="000000"/>
          <w:sz w:val="20"/>
        </w:rPr>
        <w:t xml:space="preserve"> </w:t>
      </w:r>
      <w:r w:rsidRPr="00D04F6C">
        <w:rPr>
          <w:rFonts w:ascii="Arial" w:hAnsi="Arial" w:cs="Arial"/>
          <w:sz w:val="20"/>
        </w:rPr>
        <w:t xml:space="preserve">have been filed </w:t>
      </w:r>
      <w:r w:rsidR="005103D5" w:rsidRPr="00D04F6C">
        <w:rPr>
          <w:rFonts w:ascii="Arial" w:hAnsi="Arial" w:cs="Arial"/>
          <w:sz w:val="20"/>
        </w:rPr>
        <w:t xml:space="preserve">under </w:t>
      </w:r>
      <w:r w:rsidRPr="00D04F6C">
        <w:rPr>
          <w:rFonts w:ascii="Arial" w:hAnsi="Arial" w:cs="Arial"/>
          <w:b/>
          <w:sz w:val="20"/>
        </w:rPr>
        <w:t xml:space="preserve">CPRS </w:t>
      </w:r>
      <w:r w:rsidR="00675976">
        <w:rPr>
          <w:rFonts w:ascii="Arial" w:hAnsi="Arial" w:cs="Arial"/>
          <w:b/>
          <w:sz w:val="20"/>
        </w:rPr>
        <w:t>1880</w:t>
      </w:r>
      <w:r w:rsidRPr="00D04F6C">
        <w:rPr>
          <w:rFonts w:ascii="Arial" w:hAnsi="Arial" w:cs="Arial"/>
          <w:b/>
          <w:sz w:val="20"/>
        </w:rPr>
        <w:t xml:space="preserve"> – Records and Information Management</w:t>
      </w:r>
      <w:r w:rsidR="005103D5" w:rsidRPr="00D04F6C">
        <w:rPr>
          <w:rFonts w:ascii="Arial" w:hAnsi="Arial" w:cs="Arial"/>
          <w:sz w:val="20"/>
        </w:rPr>
        <w:t>.</w:t>
      </w:r>
    </w:p>
    <w:p w14:paraId="597C5FBD" w14:textId="77777777" w:rsidR="0055562A" w:rsidRDefault="0055562A" w:rsidP="0055562A">
      <w:pPr>
        <w:tabs>
          <w:tab w:val="left" w:pos="720"/>
        </w:tabs>
        <w:autoSpaceDE w:val="0"/>
        <w:autoSpaceDN w:val="0"/>
        <w:adjustRightInd w:val="0"/>
        <w:spacing w:after="0"/>
        <w:ind w:left="1080" w:right="720" w:hanging="1080"/>
        <w:rPr>
          <w:rFonts w:ascii="Arial" w:hAnsi="Arial" w:cs="Arial"/>
          <w:color w:val="000000"/>
          <w:sz w:val="20"/>
        </w:rPr>
      </w:pPr>
    </w:p>
    <w:p w14:paraId="21A06AC7" w14:textId="0EA6D61B" w:rsidR="005F1548" w:rsidRPr="005F1548" w:rsidRDefault="00FA0671" w:rsidP="005F1548">
      <w:pPr>
        <w:pBdr>
          <w:top w:val="single" w:sz="12" w:space="1" w:color="auto"/>
          <w:left w:val="single" w:sz="12" w:space="4" w:color="auto"/>
          <w:bottom w:val="single" w:sz="12" w:space="1" w:color="auto"/>
          <w:right w:val="single" w:sz="12" w:space="4" w:color="auto"/>
        </w:pBdr>
        <w:tabs>
          <w:tab w:val="left" w:pos="450"/>
          <w:tab w:val="left" w:pos="720"/>
        </w:tabs>
        <w:autoSpaceDE w:val="0"/>
        <w:autoSpaceDN w:val="0"/>
        <w:adjustRightInd w:val="0"/>
        <w:spacing w:after="0"/>
        <w:ind w:left="720" w:hanging="1080"/>
        <w:rPr>
          <w:rFonts w:ascii="Arial" w:hAnsi="Arial" w:cs="Arial"/>
          <w:bCs/>
          <w:i/>
          <w:color w:val="000000"/>
          <w:sz w:val="18"/>
          <w:szCs w:val="18"/>
        </w:rPr>
      </w:pPr>
      <w:r w:rsidRPr="00067E85">
        <w:rPr>
          <w:rFonts w:ascii="Arial" w:hAnsi="Arial" w:cs="Arial"/>
          <w:bCs/>
          <w:color w:val="000000"/>
          <w:sz w:val="18"/>
          <w:szCs w:val="18"/>
        </w:rPr>
        <w:t xml:space="preserve">     </w:t>
      </w:r>
      <w:r w:rsidRPr="00067E85">
        <w:rPr>
          <w:rFonts w:ascii="Arial" w:hAnsi="Arial" w:cs="Arial"/>
          <w:b/>
          <w:bCs/>
          <w:color w:val="000000"/>
          <w:sz w:val="18"/>
          <w:szCs w:val="18"/>
        </w:rPr>
        <w:t>Note</w:t>
      </w:r>
      <w:r w:rsidRPr="00067E85">
        <w:rPr>
          <w:rFonts w:ascii="Arial" w:hAnsi="Arial" w:cs="Arial"/>
          <w:bCs/>
          <w:color w:val="000000"/>
          <w:sz w:val="18"/>
          <w:szCs w:val="18"/>
        </w:rPr>
        <w:t>:</w:t>
      </w:r>
      <w:r w:rsidRPr="00067E85">
        <w:rPr>
          <w:rFonts w:ascii="Arial" w:hAnsi="Arial" w:cs="Arial"/>
          <w:bCs/>
          <w:color w:val="000000"/>
          <w:sz w:val="18"/>
          <w:szCs w:val="18"/>
        </w:rPr>
        <w:tab/>
      </w:r>
      <w:r w:rsidR="005F1548">
        <w:rPr>
          <w:rFonts w:ascii="Arial" w:hAnsi="Arial" w:cs="Arial"/>
          <w:bCs/>
          <w:color w:val="000000"/>
          <w:sz w:val="18"/>
          <w:szCs w:val="18"/>
        </w:rPr>
        <w:tab/>
      </w:r>
      <w:r w:rsidR="005F1548" w:rsidRPr="005F1548">
        <w:rPr>
          <w:rFonts w:ascii="Arial" w:hAnsi="Arial" w:cs="Arial"/>
          <w:bCs/>
          <w:color w:val="000000"/>
          <w:sz w:val="18"/>
          <w:szCs w:val="18"/>
        </w:rPr>
        <w:t xml:space="preserve">This checklist and detailed instructions on sending records to the Records Centre are available under </w:t>
      </w:r>
      <w:r w:rsidR="005F1548" w:rsidRPr="005F1548">
        <w:rPr>
          <w:rFonts w:ascii="Arial" w:hAnsi="Arial" w:cs="Arial"/>
          <w:bCs/>
          <w:i/>
          <w:iCs/>
          <w:color w:val="000000"/>
          <w:sz w:val="18"/>
          <w:szCs w:val="18"/>
        </w:rPr>
        <w:t xml:space="preserve">Records Centre Services </w:t>
      </w:r>
      <w:r w:rsidR="005F1548" w:rsidRPr="005F1548">
        <w:rPr>
          <w:rFonts w:ascii="Arial" w:hAnsi="Arial" w:cs="Arial"/>
          <w:bCs/>
          <w:color w:val="000000"/>
          <w:sz w:val="18"/>
          <w:szCs w:val="18"/>
        </w:rPr>
        <w:t>tab on the Corporate Information Management section of the PANB website:</w:t>
      </w:r>
      <w:r w:rsidR="005F1548">
        <w:rPr>
          <w:rFonts w:ascii="Arial" w:hAnsi="Arial" w:cs="Arial"/>
          <w:bCs/>
          <w:color w:val="000000"/>
          <w:sz w:val="18"/>
          <w:szCs w:val="18"/>
        </w:rPr>
        <w:t xml:space="preserve">   </w:t>
      </w:r>
      <w:hyperlink r:id="rId15" w:history="1">
        <w:r w:rsidR="005F1548" w:rsidRPr="002C5A92">
          <w:rPr>
            <w:rStyle w:val="Hyperlink"/>
            <w:rFonts w:ascii="Arial" w:hAnsi="Arial" w:cs="Arial"/>
            <w:bCs/>
            <w:sz w:val="18"/>
            <w:szCs w:val="18"/>
          </w:rPr>
          <w:t>https://archives.gnb.ca/CIM/rcs-sdd/en-CA</w:t>
        </w:r>
      </w:hyperlink>
      <w:r w:rsidR="005F1548">
        <w:rPr>
          <w:rFonts w:ascii="Arial" w:hAnsi="Arial" w:cs="Arial"/>
          <w:bCs/>
          <w:color w:val="000000"/>
          <w:sz w:val="18"/>
          <w:szCs w:val="18"/>
        </w:rPr>
        <w:t xml:space="preserve"> </w:t>
      </w:r>
    </w:p>
    <w:sectPr w:rsidR="005F1548" w:rsidRPr="005F1548" w:rsidSect="00AB44BF">
      <w:headerReference w:type="even" r:id="rId16"/>
      <w:headerReference w:type="default" r:id="rId17"/>
      <w:footerReference w:type="even" r:id="rId18"/>
      <w:footerReference w:type="default" r:id="rId19"/>
      <w:headerReference w:type="first" r:id="rId20"/>
      <w:footerReference w:type="first" r:id="rId21"/>
      <w:pgSz w:w="12240" w:h="15840"/>
      <w:pgMar w:top="2250" w:right="630" w:bottom="900" w:left="1440" w:header="720" w:footer="5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E176E" w14:textId="77777777" w:rsidR="002A233E" w:rsidRDefault="002A233E" w:rsidP="0068157C">
      <w:pPr>
        <w:spacing w:after="0" w:line="240" w:lineRule="auto"/>
      </w:pPr>
      <w:r>
        <w:separator/>
      </w:r>
    </w:p>
  </w:endnote>
  <w:endnote w:type="continuationSeparator" w:id="0">
    <w:p w14:paraId="14E42D9A" w14:textId="77777777" w:rsidR="002A233E" w:rsidRDefault="002A233E" w:rsidP="00681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EAAEA" w14:textId="77777777" w:rsidR="00675976" w:rsidRDefault="006759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DF5A8" w14:textId="77777777" w:rsidR="00AE0359" w:rsidRPr="00067E85" w:rsidRDefault="00AE0359" w:rsidP="004C4219">
    <w:pPr>
      <w:pStyle w:val="Footer"/>
      <w:tabs>
        <w:tab w:val="left" w:pos="285"/>
        <w:tab w:val="right" w:pos="10170"/>
      </w:tabs>
      <w:rPr>
        <w:rFonts w:ascii="Arial" w:hAnsi="Arial" w:cs="Arial"/>
        <w:sz w:val="16"/>
        <w:szCs w:val="16"/>
      </w:rPr>
    </w:pPr>
    <w:r w:rsidRPr="00067E85">
      <w:rPr>
        <w:rFonts w:ascii="Arial" w:hAnsi="Arial" w:cs="Arial"/>
        <w:sz w:val="16"/>
        <w:szCs w:val="16"/>
      </w:rPr>
      <w:t>Provincial Archives of New Brunswick</w:t>
    </w:r>
  </w:p>
  <w:p w14:paraId="13C037CA" w14:textId="77777777" w:rsidR="00C11546" w:rsidRDefault="006A5CDB" w:rsidP="004C4219">
    <w:pPr>
      <w:pStyle w:val="Footer"/>
      <w:rPr>
        <w:rFonts w:ascii="Arial" w:hAnsi="Arial" w:cs="Arial"/>
        <w:sz w:val="16"/>
        <w:szCs w:val="16"/>
      </w:rPr>
    </w:pPr>
    <w:r>
      <w:rPr>
        <w:rFonts w:ascii="Arial" w:hAnsi="Arial" w:cs="Arial"/>
        <w:sz w:val="16"/>
        <w:szCs w:val="16"/>
      </w:rPr>
      <w:t>Corporate</w:t>
    </w:r>
    <w:r w:rsidR="00AE0359" w:rsidRPr="00067E85">
      <w:rPr>
        <w:rFonts w:ascii="Arial" w:hAnsi="Arial" w:cs="Arial"/>
        <w:sz w:val="16"/>
        <w:szCs w:val="16"/>
      </w:rPr>
      <w:t xml:space="preserve"> Information Management</w:t>
    </w:r>
  </w:p>
  <w:p w14:paraId="0955F691" w14:textId="748FE288" w:rsidR="00AE0359" w:rsidRPr="00067E85" w:rsidRDefault="00675976" w:rsidP="004C4219">
    <w:pPr>
      <w:pStyle w:val="Footer"/>
      <w:rPr>
        <w:rFonts w:ascii="Arial" w:hAnsi="Arial" w:cs="Arial"/>
        <w:sz w:val="16"/>
        <w:szCs w:val="16"/>
      </w:rPr>
    </w:pPr>
    <w:r>
      <w:rPr>
        <w:rFonts w:ascii="Arial" w:hAnsi="Arial" w:cs="Arial"/>
        <w:sz w:val="16"/>
        <w:szCs w:val="16"/>
      </w:rPr>
      <w:t xml:space="preserve">Feb. </w:t>
    </w:r>
    <w:r>
      <w:rPr>
        <w:rFonts w:ascii="Arial" w:hAnsi="Arial" w:cs="Arial"/>
        <w:sz w:val="16"/>
        <w:szCs w:val="16"/>
      </w:rPr>
      <w:t>15</w:t>
    </w:r>
    <w:r w:rsidR="00C11546">
      <w:rPr>
        <w:rFonts w:ascii="Arial" w:hAnsi="Arial" w:cs="Arial"/>
        <w:sz w:val="16"/>
        <w:szCs w:val="16"/>
      </w:rPr>
      <w:t xml:space="preserve">, </w:t>
    </w:r>
    <w:r w:rsidR="00C11546">
      <w:rPr>
        <w:rFonts w:ascii="Arial" w:hAnsi="Arial" w:cs="Arial"/>
        <w:sz w:val="16"/>
        <w:szCs w:val="16"/>
      </w:rPr>
      <w:t>202</w:t>
    </w:r>
    <w:r>
      <w:rPr>
        <w:rFonts w:ascii="Arial" w:hAnsi="Arial" w:cs="Arial"/>
        <w:sz w:val="16"/>
        <w:szCs w:val="16"/>
      </w:rPr>
      <w:t>4</w:t>
    </w:r>
    <w:r w:rsidR="00AE0359" w:rsidRPr="00067E85">
      <w:rPr>
        <w:rFonts w:ascii="Arial" w:hAnsi="Arial" w:cs="Arial"/>
        <w:sz w:val="16"/>
        <w:szCs w:val="16"/>
      </w:rPr>
      <w:tab/>
    </w:r>
    <w:r w:rsidR="00AE0359" w:rsidRPr="00067E85">
      <w:rPr>
        <w:rFonts w:ascii="Arial" w:hAnsi="Arial" w:cs="Arial"/>
        <w:sz w:val="16"/>
        <w:szCs w:val="16"/>
      </w:rPr>
      <w:tab/>
    </w:r>
    <w:r w:rsidR="00AE0359" w:rsidRPr="00067E85">
      <w:rPr>
        <w:rFonts w:ascii="Arial" w:hAnsi="Arial" w:cs="Arial"/>
        <w:sz w:val="16"/>
        <w:szCs w:val="16"/>
      </w:rPr>
      <w:fldChar w:fldCharType="begin"/>
    </w:r>
    <w:r w:rsidR="00AE0359" w:rsidRPr="00067E85">
      <w:rPr>
        <w:rFonts w:ascii="Arial" w:hAnsi="Arial" w:cs="Arial"/>
        <w:sz w:val="16"/>
        <w:szCs w:val="16"/>
      </w:rPr>
      <w:instrText xml:space="preserve"> PAGE   \* MERGEFORMAT </w:instrText>
    </w:r>
    <w:r w:rsidR="00AE0359" w:rsidRPr="00067E85">
      <w:rPr>
        <w:rFonts w:ascii="Arial" w:hAnsi="Arial" w:cs="Arial"/>
        <w:sz w:val="16"/>
        <w:szCs w:val="16"/>
      </w:rPr>
      <w:fldChar w:fldCharType="separate"/>
    </w:r>
    <w:r w:rsidR="00B914FF">
      <w:rPr>
        <w:rFonts w:ascii="Arial" w:hAnsi="Arial" w:cs="Arial"/>
        <w:noProof/>
        <w:sz w:val="16"/>
        <w:szCs w:val="16"/>
      </w:rPr>
      <w:t>1</w:t>
    </w:r>
    <w:r w:rsidR="00AE0359" w:rsidRPr="00067E85">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D17C3" w14:textId="77777777" w:rsidR="00675976" w:rsidRDefault="006759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1DCBF" w14:textId="77777777" w:rsidR="002A233E" w:rsidRDefault="002A233E" w:rsidP="0068157C">
      <w:pPr>
        <w:spacing w:after="0" w:line="240" w:lineRule="auto"/>
      </w:pPr>
      <w:r>
        <w:separator/>
      </w:r>
    </w:p>
  </w:footnote>
  <w:footnote w:type="continuationSeparator" w:id="0">
    <w:p w14:paraId="3AF27A19" w14:textId="77777777" w:rsidR="002A233E" w:rsidRDefault="002A233E" w:rsidP="006815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A2F09" w14:textId="77777777" w:rsidR="00675976" w:rsidRDefault="006759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CE76E" w14:textId="360B5E8D" w:rsidR="00AE0359" w:rsidRDefault="00E92F65">
    <w:pPr>
      <w:pStyle w:val="Header"/>
    </w:pPr>
    <w:r>
      <w:rPr>
        <w:noProof/>
        <w:lang w:val="en-CA" w:eastAsia="en-CA"/>
      </w:rPr>
      <mc:AlternateContent>
        <mc:Choice Requires="wps">
          <w:drawing>
            <wp:anchor distT="0" distB="0" distL="114300" distR="114300" simplePos="0" relativeHeight="251658240" behindDoc="0" locked="0" layoutInCell="1" allowOverlap="1" wp14:anchorId="31F23C1E" wp14:editId="451AF3E4">
              <wp:simplePos x="0" y="0"/>
              <wp:positionH relativeFrom="column">
                <wp:posOffset>-533400</wp:posOffset>
              </wp:positionH>
              <wp:positionV relativeFrom="paragraph">
                <wp:posOffset>676275</wp:posOffset>
              </wp:positionV>
              <wp:extent cx="1924050" cy="190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14A311" w14:textId="77777777" w:rsidR="00AE0359" w:rsidRDefault="00AE03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F23C1E" id="_x0000_t202" coordsize="21600,21600" o:spt="202" path="m,l,21600r21600,l21600,xe">
              <v:stroke joinstyle="miter"/>
              <v:path gradientshapeok="t" o:connecttype="rect"/>
            </v:shapetype>
            <v:shape id="Text Box 2" o:spid="_x0000_s1026" type="#_x0000_t202" style="position:absolute;margin-left:-42pt;margin-top:53.25pt;width:151.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" stroked="f">
              <v:textbox>
                <w:txbxContent>
                  <w:p w14:paraId="5414A311" w14:textId="77777777" w:rsidR="00AE0359" w:rsidRDefault="00AE0359"/>
                </w:txbxContent>
              </v:textbox>
            </v:shape>
          </w:pict>
        </mc:Fallback>
      </mc:AlternateContent>
    </w:r>
    <w:r>
      <w:rPr>
        <w:noProof/>
      </w:rPr>
      <w:drawing>
        <wp:anchor distT="0" distB="0" distL="114300" distR="114300" simplePos="0" relativeHeight="251657216" behindDoc="1" locked="1" layoutInCell="1" allowOverlap="1" wp14:anchorId="34F91E85" wp14:editId="507F3C55">
          <wp:simplePos x="0" y="0"/>
          <wp:positionH relativeFrom="column">
            <wp:posOffset>-647700</wp:posOffset>
          </wp:positionH>
          <wp:positionV relativeFrom="page">
            <wp:posOffset>180975</wp:posOffset>
          </wp:positionV>
          <wp:extent cx="7239000" cy="1190625"/>
          <wp:effectExtent l="0" t="0" r="0" b="0"/>
          <wp:wrapNone/>
          <wp:docPr id="1" name="Picture 1" descr="PopGrowthHeaderC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pGrowthHeaderCnd"/>
                  <pic:cNvPicPr>
                    <a:picLocks noChangeAspect="1" noChangeArrowheads="1"/>
                  </pic:cNvPicPr>
                </pic:nvPicPr>
                <pic:blipFill>
                  <a:blip r:embed="rId1">
                    <a:extLst>
                      <a:ext uri="{28A0092B-C50C-407E-A947-70E740481C1C}">
                        <a14:useLocalDpi xmlns:a14="http://schemas.microsoft.com/office/drawing/2010/main" val="0"/>
                      </a:ext>
                    </a:extLst>
                  </a:blip>
                  <a:srcRect l="-125" r="-125"/>
                  <a:stretch>
                    <a:fillRect/>
                  </a:stretch>
                </pic:blipFill>
                <pic:spPr bwMode="auto">
                  <a:xfrm>
                    <a:off x="0" y="0"/>
                    <a:ext cx="7239000" cy="1190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9C72E" w14:textId="77777777" w:rsidR="00675976" w:rsidRDefault="006759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F5264F"/>
    <w:multiLevelType w:val="hybridMultilevel"/>
    <w:tmpl w:val="9E34BD96"/>
    <w:lvl w:ilvl="0" w:tplc="AC360F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8D7265"/>
    <w:multiLevelType w:val="hybridMultilevel"/>
    <w:tmpl w:val="46CC7FA8"/>
    <w:lvl w:ilvl="0" w:tplc="54661EE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22840207">
    <w:abstractNumId w:val="0"/>
  </w:num>
  <w:num w:numId="2" w16cid:durableId="15259417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57C"/>
    <w:rsid w:val="0005238E"/>
    <w:rsid w:val="00067E85"/>
    <w:rsid w:val="000B2FAE"/>
    <w:rsid w:val="000D612A"/>
    <w:rsid w:val="00122D62"/>
    <w:rsid w:val="00165180"/>
    <w:rsid w:val="001C4B3C"/>
    <w:rsid w:val="00247E1A"/>
    <w:rsid w:val="00274CA3"/>
    <w:rsid w:val="002844E7"/>
    <w:rsid w:val="002A233E"/>
    <w:rsid w:val="002A44DE"/>
    <w:rsid w:val="002C1EB7"/>
    <w:rsid w:val="002D57CB"/>
    <w:rsid w:val="002D6BAC"/>
    <w:rsid w:val="003234C0"/>
    <w:rsid w:val="00323D93"/>
    <w:rsid w:val="003375CE"/>
    <w:rsid w:val="003A0648"/>
    <w:rsid w:val="003A25E5"/>
    <w:rsid w:val="003B78AA"/>
    <w:rsid w:val="00400103"/>
    <w:rsid w:val="0040445B"/>
    <w:rsid w:val="00412734"/>
    <w:rsid w:val="00492B88"/>
    <w:rsid w:val="004A684F"/>
    <w:rsid w:val="004A6D2C"/>
    <w:rsid w:val="004C4219"/>
    <w:rsid w:val="004E3658"/>
    <w:rsid w:val="00501BF9"/>
    <w:rsid w:val="005103D5"/>
    <w:rsid w:val="0051718A"/>
    <w:rsid w:val="00535503"/>
    <w:rsid w:val="00547015"/>
    <w:rsid w:val="0055562A"/>
    <w:rsid w:val="00555CEA"/>
    <w:rsid w:val="0057015C"/>
    <w:rsid w:val="005E3417"/>
    <w:rsid w:val="005E710F"/>
    <w:rsid w:val="005F0A1B"/>
    <w:rsid w:val="005F1548"/>
    <w:rsid w:val="00651CC5"/>
    <w:rsid w:val="00675976"/>
    <w:rsid w:val="0068157C"/>
    <w:rsid w:val="006A5CDB"/>
    <w:rsid w:val="006D7190"/>
    <w:rsid w:val="007045DB"/>
    <w:rsid w:val="00713C0D"/>
    <w:rsid w:val="00730AEE"/>
    <w:rsid w:val="00734FDA"/>
    <w:rsid w:val="00760781"/>
    <w:rsid w:val="007B01CD"/>
    <w:rsid w:val="007B1F0B"/>
    <w:rsid w:val="00800562"/>
    <w:rsid w:val="00810E14"/>
    <w:rsid w:val="00833DB2"/>
    <w:rsid w:val="00837132"/>
    <w:rsid w:val="008C0540"/>
    <w:rsid w:val="0091430F"/>
    <w:rsid w:val="00917006"/>
    <w:rsid w:val="009427AA"/>
    <w:rsid w:val="00943E3A"/>
    <w:rsid w:val="00A74939"/>
    <w:rsid w:val="00A8129B"/>
    <w:rsid w:val="00AB44BF"/>
    <w:rsid w:val="00AE0359"/>
    <w:rsid w:val="00B03557"/>
    <w:rsid w:val="00B252DB"/>
    <w:rsid w:val="00B42E92"/>
    <w:rsid w:val="00B57D27"/>
    <w:rsid w:val="00B70234"/>
    <w:rsid w:val="00B83FDE"/>
    <w:rsid w:val="00B914FF"/>
    <w:rsid w:val="00C11237"/>
    <w:rsid w:val="00C11546"/>
    <w:rsid w:val="00C16174"/>
    <w:rsid w:val="00C218DD"/>
    <w:rsid w:val="00C54B06"/>
    <w:rsid w:val="00C80A34"/>
    <w:rsid w:val="00CD4910"/>
    <w:rsid w:val="00D04F6C"/>
    <w:rsid w:val="00D216AE"/>
    <w:rsid w:val="00D36EE3"/>
    <w:rsid w:val="00D76C39"/>
    <w:rsid w:val="00DA37DD"/>
    <w:rsid w:val="00E1379F"/>
    <w:rsid w:val="00E157EA"/>
    <w:rsid w:val="00E16325"/>
    <w:rsid w:val="00E839B9"/>
    <w:rsid w:val="00E86924"/>
    <w:rsid w:val="00E92F65"/>
    <w:rsid w:val="00E95847"/>
    <w:rsid w:val="00EB36CE"/>
    <w:rsid w:val="00F01963"/>
    <w:rsid w:val="00F26576"/>
    <w:rsid w:val="00F27FD1"/>
    <w:rsid w:val="00FA0671"/>
    <w:rsid w:val="00FE3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5B4C12BE"/>
  <w15:chartTrackingRefBased/>
  <w15:docId w15:val="{A12F0F1F-7BF7-41D4-817A-DD2C0A0C7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50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15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57C"/>
  </w:style>
  <w:style w:type="paragraph" w:styleId="Footer">
    <w:name w:val="footer"/>
    <w:basedOn w:val="Normal"/>
    <w:link w:val="FooterChar"/>
    <w:uiPriority w:val="99"/>
    <w:unhideWhenUsed/>
    <w:rsid w:val="006815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57C"/>
  </w:style>
  <w:style w:type="paragraph" w:styleId="ListParagraph">
    <w:name w:val="List Paragraph"/>
    <w:basedOn w:val="Normal"/>
    <w:uiPriority w:val="34"/>
    <w:qFormat/>
    <w:rsid w:val="0068157C"/>
    <w:pPr>
      <w:ind w:left="720"/>
      <w:contextualSpacing/>
    </w:pPr>
  </w:style>
  <w:style w:type="paragraph" w:styleId="BalloonText">
    <w:name w:val="Balloon Text"/>
    <w:basedOn w:val="Normal"/>
    <w:link w:val="BalloonTextChar"/>
    <w:uiPriority w:val="99"/>
    <w:semiHidden/>
    <w:unhideWhenUsed/>
    <w:rsid w:val="004A6D2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A6D2C"/>
    <w:rPr>
      <w:rFonts w:ascii="Tahoma" w:hAnsi="Tahoma" w:cs="Tahoma"/>
      <w:sz w:val="16"/>
      <w:szCs w:val="16"/>
    </w:rPr>
  </w:style>
  <w:style w:type="character" w:styleId="Hyperlink">
    <w:name w:val="Hyperlink"/>
    <w:uiPriority w:val="99"/>
    <w:unhideWhenUsed/>
    <w:rsid w:val="00412734"/>
    <w:rPr>
      <w:color w:val="0000FF"/>
      <w:u w:val="single"/>
    </w:rPr>
  </w:style>
  <w:style w:type="character" w:styleId="FollowedHyperlink">
    <w:name w:val="FollowedHyperlink"/>
    <w:uiPriority w:val="99"/>
    <w:semiHidden/>
    <w:unhideWhenUsed/>
    <w:rsid w:val="003B78AA"/>
    <w:rPr>
      <w:color w:val="800080"/>
      <w:u w:val="single"/>
    </w:rPr>
  </w:style>
  <w:style w:type="character" w:styleId="UnresolvedMention">
    <w:name w:val="Unresolved Mention"/>
    <w:basedOn w:val="DefaultParagraphFont"/>
    <w:uiPriority w:val="99"/>
    <w:semiHidden/>
    <w:unhideWhenUsed/>
    <w:rsid w:val="00C115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rchives.gnb.ca/CIM/rcs-sdd/en-CA"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archives.gnb.ca/CIM/rcs-sdd/en-CA"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archives.gnb.ca/CIM/rcs-sdd/en-CA"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rchives.gnb.ca/CIM/rcs-sdd/en-CA"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E5C5D8F680D9244AA55281224F9BCB2" ma:contentTypeVersion="0" ma:contentTypeDescription="Create a new document." ma:contentTypeScope="" ma:versionID="4d395c7d3adef95e16ec09133207439b">
  <xsd:schema xmlns:xsd="http://www.w3.org/2001/XMLSchema" xmlns:xs="http://www.w3.org/2001/XMLSchema" xmlns:p="http://schemas.microsoft.com/office/2006/metadata/properties" xmlns:ns2="21aa4712-bc77-43df-9661-28723dd18e71" targetNamespace="http://schemas.microsoft.com/office/2006/metadata/properties" ma:root="true" ma:fieldsID="7995c1dfd6d24b001723720219c17ce8" ns2:_="">
    <xsd:import namespace="21aa4712-bc77-43df-9661-28723dd18e7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aa4712-bc77-43df-9661-28723dd18e7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21aa4712-bc77-43df-9661-28723dd18e71">OCIO-1079-79</_dlc_DocId>
    <_dlc_DocIdUrl xmlns="21aa4712-bc77-43df-9661-28723dd18e71">
      <Url>http://gnbsp.gnb.ca/sites/OCIO-BCI/CIM/_layouts/DocIdRedir.aspx?ID=OCIO-1079-79</Url>
      <Description>OCIO-1079-79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E123875E-D7F0-4BC7-8DC1-0D26686489A3}">
  <ds:schemaRefs>
    <ds:schemaRef ds:uri="http://schemas.microsoft.com/sharepoint/events"/>
  </ds:schemaRefs>
</ds:datastoreItem>
</file>

<file path=customXml/itemProps2.xml><?xml version="1.0" encoding="utf-8"?>
<ds:datastoreItem xmlns:ds="http://schemas.openxmlformats.org/officeDocument/2006/customXml" ds:itemID="{BD78BAAE-5649-44A7-A0E9-3AF77C509E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aa4712-bc77-43df-9661-28723dd18e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BBD80D-555B-459F-9F6C-13E4C954CFC5}">
  <ds:schemaRefs>
    <ds:schemaRef ds:uri="http://schemas.microsoft.com/office/2006/metadata/properties"/>
    <ds:schemaRef ds:uri="http://schemas.microsoft.com/office/infopath/2007/PartnerControls"/>
    <ds:schemaRef ds:uri="21aa4712-bc77-43df-9661-28723dd18e71"/>
  </ds:schemaRefs>
</ds:datastoreItem>
</file>

<file path=customXml/itemProps4.xml><?xml version="1.0" encoding="utf-8"?>
<ds:datastoreItem xmlns:ds="http://schemas.openxmlformats.org/officeDocument/2006/customXml" ds:itemID="{35F6C828-B72D-4D5F-B69B-676F7925E490}">
  <ds:schemaRefs>
    <ds:schemaRef ds:uri="http://schemas.microsoft.com/sharepoint/v3/contenttype/forms"/>
  </ds:schemaRefs>
</ds:datastoreItem>
</file>

<file path=customXml/itemProps5.xml><?xml version="1.0" encoding="utf-8"?>
<ds:datastoreItem xmlns:ds="http://schemas.openxmlformats.org/officeDocument/2006/customXml" ds:itemID="{4999E62D-2F64-4E62-877C-A6656245CA9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ISA</Company>
  <LinksUpToDate>false</LinksUpToDate>
  <CharactersWithSpaces>2423</CharactersWithSpaces>
  <SharedDoc>false</SharedDoc>
  <HLinks>
    <vt:vector size="6" baseType="variant">
      <vt:variant>
        <vt:i4>2752624</vt:i4>
      </vt:variant>
      <vt:variant>
        <vt:i4>0</vt:i4>
      </vt:variant>
      <vt:variant>
        <vt:i4>0</vt:i4>
      </vt:variant>
      <vt:variant>
        <vt:i4>5</vt:i4>
      </vt:variant>
      <vt:variant>
        <vt:lpwstr>http://archives.gnb.ca/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valerie.bartlett</dc:creator>
  <cp:keywords/>
  <cp:lastModifiedBy>Bartlett, Valerie (FTB/FCT)</cp:lastModifiedBy>
  <cp:revision>2</cp:revision>
  <cp:lastPrinted>2019-08-20T18:24:00Z</cp:lastPrinted>
  <dcterms:created xsi:type="dcterms:W3CDTF">2024-02-15T15:59:00Z</dcterms:created>
  <dcterms:modified xsi:type="dcterms:W3CDTF">2024-02-15T15:59:00Z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OCIO-1079-71</vt:lpwstr>
  </property>
  <property fmtid="{D5CDD505-2E9C-101B-9397-08002B2CF9AE}" pid="3" name="_dlc_DocIdItemGuid">
    <vt:lpwstr>3960ac0f-b2c5-428d-b84b-9f1c9d3f10af</vt:lpwstr>
  </property>
  <property fmtid="{D5CDD505-2E9C-101B-9397-08002B2CF9AE}" pid="4" name="_dlc_DocIdUrl">
    <vt:lpwstr>http://gnbsp.gnb.ca/sites/OCIO-BCI/CIM/_layouts/DocIdRedir.aspx?ID=OCIO-1079-71, OCIO-1079-71</vt:lpwstr>
  </property>
  <property fmtid="{D5CDD505-2E9C-101B-9397-08002B2CF9AE}" pid="5" name="ContentTypeId">
    <vt:lpwstr>0x0101000E5C5D8F680D9244AA55281224F9BCB2</vt:lpwstr>
  </property>
</Properties>
</file>